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708A5" w14:textId="77777777" w:rsidR="00856DD1" w:rsidRDefault="00856DD1" w:rsidP="00856DD1">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133322">
        <w:rPr>
          <w:rFonts w:eastAsia="宋体" w:cs="Arial"/>
          <w:bCs/>
          <w:sz w:val="22"/>
          <w:lang w:eastAsia="zh-CN"/>
        </w:rPr>
        <w:t>1</w:t>
      </w:r>
      <w:r>
        <w:rPr>
          <w:rFonts w:cs="Arial"/>
          <w:bCs/>
          <w:sz w:val="22"/>
        </w:rPr>
        <w:tab/>
      </w:r>
      <w:r>
        <w:rPr>
          <w:rFonts w:cs="Arial"/>
          <w:bCs/>
          <w:sz w:val="22"/>
        </w:rPr>
        <w:tab/>
        <w:t>R1-200</w:t>
      </w:r>
      <w:r w:rsidR="00133322">
        <w:rPr>
          <w:rFonts w:cs="Arial"/>
          <w:bCs/>
          <w:sz w:val="22"/>
        </w:rPr>
        <w:t>3368</w:t>
      </w:r>
    </w:p>
    <w:p w14:paraId="49B38F30" w14:textId="77777777" w:rsidR="00856DD1" w:rsidRPr="00AA7383" w:rsidRDefault="00856DD1" w:rsidP="00856DD1">
      <w:pPr>
        <w:pStyle w:val="ab"/>
        <w:jc w:val="both"/>
        <w:rPr>
          <w:rFonts w:cs="Arial"/>
          <w:bCs/>
          <w:sz w:val="22"/>
        </w:rPr>
      </w:pPr>
      <w:r w:rsidRPr="00856DD1">
        <w:rPr>
          <w:rFonts w:cs="Arial"/>
          <w:bCs/>
          <w:sz w:val="22"/>
        </w:rPr>
        <w:t xml:space="preserve">e-Meeting, </w:t>
      </w:r>
      <w:r w:rsidR="00133322" w:rsidRPr="00A8360C">
        <w:rPr>
          <w:rFonts w:cs="Arial"/>
          <w:bCs/>
          <w:sz w:val="22"/>
        </w:rPr>
        <w:t>May 25th – June 5th, 2020</w:t>
      </w:r>
    </w:p>
    <w:p w14:paraId="0888F7FC" w14:textId="77777777" w:rsidR="00EA5A61" w:rsidRDefault="00EA5A61">
      <w:pPr>
        <w:pStyle w:val="ab"/>
        <w:tabs>
          <w:tab w:val="clear" w:pos="4536"/>
          <w:tab w:val="left" w:pos="1800"/>
        </w:tabs>
        <w:ind w:left="1800" w:hanging="1800"/>
        <w:rPr>
          <w:rFonts w:eastAsia="宋体" w:cs="Arial"/>
          <w:sz w:val="22"/>
          <w:szCs w:val="22"/>
          <w:lang w:eastAsia="zh-CN"/>
        </w:rPr>
      </w:pPr>
    </w:p>
    <w:p w14:paraId="099E465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7777777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E43EE9">
        <w:rPr>
          <w:rFonts w:cs="Arial"/>
          <w:sz w:val="22"/>
          <w:szCs w:val="22"/>
        </w:rPr>
        <w:t>physical DL channel design in unlicensed spectrum</w:t>
      </w:r>
    </w:p>
    <w:p w14:paraId="5AFC59F4" w14:textId="7777777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E43EE9">
        <w:rPr>
          <w:rFonts w:eastAsia="宋体" w:cs="Arial"/>
          <w:sz w:val="22"/>
          <w:szCs w:val="22"/>
          <w:lang w:eastAsia="zh-CN"/>
        </w:rPr>
        <w:t>1.2</w:t>
      </w:r>
    </w:p>
    <w:p w14:paraId="1E13CCA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89F8C9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1BE18035" w14:textId="77777777" w:rsidR="00856DD1" w:rsidRPr="002E0104" w:rsidRDefault="00856DD1" w:rsidP="002E0104">
      <w:pPr>
        <w:pStyle w:val="a0"/>
        <w:spacing w:before="120"/>
        <w:rPr>
          <w:rFonts w:ascii="Times New Roman" w:eastAsia="宋体" w:hAnsi="Times New Roman"/>
          <w:lang w:eastAsia="zh-CN"/>
        </w:rPr>
      </w:pPr>
      <w:r w:rsidRPr="002E0104">
        <w:rPr>
          <w:rFonts w:ascii="Times New Roman" w:eastAsia="宋体" w:hAnsi="Times New Roman" w:hint="eastAsia"/>
          <w:lang w:eastAsia="zh-CN"/>
        </w:rPr>
        <w:t>T</w:t>
      </w:r>
      <w:r w:rsidRPr="002E0104">
        <w:rPr>
          <w:rFonts w:ascii="Times New Roman" w:eastAsia="宋体" w:hAnsi="Times New Roman"/>
          <w:lang w:eastAsia="zh-CN"/>
        </w:rPr>
        <w:t xml:space="preserve">his contribution discusses remaining </w:t>
      </w:r>
      <w:r w:rsidR="0099465A">
        <w:rPr>
          <w:rFonts w:ascii="Times New Roman" w:eastAsia="宋体" w:hAnsi="Times New Roman" w:hint="eastAsia"/>
          <w:lang w:eastAsia="zh-CN"/>
        </w:rPr>
        <w:t>issue</w:t>
      </w:r>
      <w:r w:rsidR="0099465A" w:rsidRPr="002E0104">
        <w:rPr>
          <w:rFonts w:ascii="Times New Roman" w:eastAsia="宋体" w:hAnsi="Times New Roman"/>
          <w:lang w:eastAsia="zh-CN"/>
        </w:rPr>
        <w:t xml:space="preserve">s </w:t>
      </w:r>
      <w:r w:rsidRPr="002E0104">
        <w:rPr>
          <w:rFonts w:ascii="Times New Roman" w:eastAsia="宋体" w:hAnsi="Times New Roman"/>
          <w:lang w:eastAsia="zh-CN"/>
        </w:rPr>
        <w:t xml:space="preserve">on </w:t>
      </w:r>
      <w:r w:rsidR="009F273F">
        <w:rPr>
          <w:rFonts w:ascii="Times New Roman" w:eastAsia="宋体" w:hAnsi="Times New Roman"/>
          <w:lang w:eastAsia="zh-CN"/>
        </w:rPr>
        <w:t>physical DL channel design</w:t>
      </w:r>
      <w:r w:rsidRPr="002E0104">
        <w:rPr>
          <w:rFonts w:ascii="Times New Roman" w:eastAsia="宋体" w:hAnsi="Times New Roman"/>
          <w:lang w:eastAsia="zh-CN"/>
        </w:rPr>
        <w:t xml:space="preserve"> for NR</w:t>
      </w:r>
      <w:r w:rsidR="005755D1">
        <w:rPr>
          <w:rFonts w:ascii="Times New Roman" w:eastAsia="宋体" w:hAnsi="Times New Roman" w:hint="eastAsia"/>
          <w:lang w:eastAsia="zh-CN"/>
        </w:rPr>
        <w:t>-</w:t>
      </w:r>
      <w:r w:rsidRPr="002E0104">
        <w:rPr>
          <w:rFonts w:ascii="Times New Roman" w:eastAsia="宋体" w:hAnsi="Times New Roman"/>
          <w:lang w:eastAsia="zh-CN"/>
        </w:rPr>
        <w:t>U.</w:t>
      </w:r>
    </w:p>
    <w:p w14:paraId="350034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63F50FEE"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B70F74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7CC16A5" w14:textId="77777777" w:rsidR="00375316" w:rsidRDefault="002F3E6C" w:rsidP="00856DD1">
      <w:pPr>
        <w:pStyle w:val="20"/>
        <w:rPr>
          <w:rFonts w:eastAsia="宋体"/>
          <w:b w:val="0"/>
          <w:sz w:val="30"/>
          <w:szCs w:val="30"/>
        </w:rPr>
      </w:pPr>
      <w:bookmarkStart w:id="1" w:name="_Ref521492551"/>
      <w:r>
        <w:rPr>
          <w:rFonts w:eastAsia="宋体"/>
          <w:b w:val="0"/>
          <w:sz w:val="30"/>
          <w:szCs w:val="30"/>
        </w:rPr>
        <w:t>Search space group switching</w:t>
      </w:r>
    </w:p>
    <w:p w14:paraId="7B8D9154" w14:textId="340423C1" w:rsidR="00D26FBB" w:rsidRDefault="00C05ACF" w:rsidP="00CD5442">
      <w:pPr>
        <w:pStyle w:val="a0"/>
        <w:spacing w:after="0"/>
        <w:rPr>
          <w:rFonts w:ascii="Times New Roman" w:eastAsia="宋体" w:hAnsi="Times New Roman"/>
          <w:lang w:eastAsia="zh-CN"/>
        </w:rPr>
      </w:pPr>
      <w:r>
        <w:rPr>
          <w:rFonts w:ascii="Times New Roman" w:eastAsia="宋体" w:hAnsi="Times New Roman"/>
          <w:noProof/>
          <w:lang w:eastAsia="zh-CN"/>
        </w:rPr>
        <mc:AlternateContent>
          <mc:Choice Requires="wps">
            <w:drawing>
              <wp:anchor distT="45720" distB="45720" distL="114300" distR="114300" simplePos="0" relativeHeight="251660288" behindDoc="0" locked="0" layoutInCell="1" allowOverlap="1" wp14:anchorId="6DD3AF0B" wp14:editId="7BA0345E">
                <wp:simplePos x="0" y="0"/>
                <wp:positionH relativeFrom="margin">
                  <wp:posOffset>15240</wp:posOffset>
                </wp:positionH>
                <wp:positionV relativeFrom="page">
                  <wp:posOffset>3473450</wp:posOffset>
                </wp:positionV>
                <wp:extent cx="5708015" cy="1246505"/>
                <wp:effectExtent l="0" t="0" r="6985" b="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246505"/>
                        </a:xfrm>
                        <a:prstGeom prst="rect">
                          <a:avLst/>
                        </a:prstGeom>
                        <a:solidFill>
                          <a:srgbClr val="FFFFFF"/>
                        </a:solidFill>
                        <a:ln w="9525">
                          <a:solidFill>
                            <a:srgbClr val="000000"/>
                          </a:solidFill>
                          <a:miter lim="800000"/>
                          <a:headEnd/>
                          <a:tailEnd/>
                        </a:ln>
                      </wps:spPr>
                      <wps:txbx>
                        <w:txbxContent>
                          <w:p w14:paraId="4030B828" w14:textId="77777777" w:rsidR="00533646" w:rsidRPr="001762CB" w:rsidRDefault="00533646" w:rsidP="00533646">
                            <w:pPr>
                              <w:pStyle w:val="a0"/>
                              <w:rPr>
                                <w:rFonts w:ascii="Times New Roman" w:eastAsia="宋体" w:hAnsi="Times New Roman"/>
                                <w:lang w:eastAsia="zh-CN"/>
                              </w:rPr>
                            </w:pPr>
                            <w:r w:rsidRPr="001762CB">
                              <w:rPr>
                                <w:rFonts w:ascii="Times New Roman" w:eastAsia="宋体" w:hAnsi="Times New Roman"/>
                                <w:highlight w:val="green"/>
                                <w:lang w:eastAsia="zh-CN"/>
                              </w:rPr>
                              <w:t>Agreement:</w:t>
                            </w:r>
                            <w:r>
                              <w:rPr>
                                <w:rFonts w:ascii="Times New Roman" w:eastAsia="宋体" w:hAnsi="Times New Roman"/>
                                <w:lang w:eastAsia="zh-CN"/>
                              </w:rPr>
                              <w:br/>
                            </w:r>
                            <w:r w:rsidRPr="001762CB">
                              <w:rPr>
                                <w:rFonts w:ascii="Times New Roman" w:eastAsia="宋体" w:hAnsi="Times New Roman"/>
                                <w:lang w:eastAsia="zh-CN"/>
                              </w:rPr>
                              <w:t>SS set group 0, if configured, is applicable for a UE at least after RRC (re)configuration of SS set group by searchSpaceGroupIdList-r16.</w:t>
                            </w:r>
                          </w:p>
                          <w:p w14:paraId="28159F83" w14:textId="77777777" w:rsidR="00533646" w:rsidRDefault="00533646" w:rsidP="00533646">
                            <w:pPr>
                              <w:autoSpaceDN w:val="0"/>
                              <w:rPr>
                                <w:sz w:val="16"/>
                              </w:rPr>
                            </w:pPr>
                          </w:p>
                          <w:p w14:paraId="60953B48" w14:textId="77777777" w:rsidR="00533646" w:rsidRDefault="00533646" w:rsidP="00533646">
                            <w:pPr>
                              <w:autoSpaceDN w:val="0"/>
                              <w:rPr>
                                <w:rFonts w:eastAsiaTheme="minorEastAsia"/>
                                <w:sz w:val="16"/>
                                <w:lang w:eastAsia="zh-CN"/>
                              </w:rPr>
                            </w:pPr>
                            <w:r w:rsidRPr="00703914">
                              <w:rPr>
                                <w:rFonts w:ascii="Times New Roman" w:eastAsia="宋体" w:hAnsi="Times New Roman"/>
                                <w:highlight w:val="green"/>
                                <w:lang w:eastAsia="zh-CN"/>
                              </w:rPr>
                              <w:t>Endor</w:t>
                            </w:r>
                            <w:r>
                              <w:rPr>
                                <w:rFonts w:ascii="Times New Roman" w:eastAsia="宋体" w:hAnsi="Times New Roman"/>
                                <w:highlight w:val="green"/>
                                <w:lang w:eastAsia="zh-CN"/>
                              </w:rPr>
                              <w:t>s</w:t>
                            </w:r>
                            <w:r w:rsidRPr="00703914">
                              <w:rPr>
                                <w:rFonts w:ascii="Times New Roman" w:eastAsia="宋体" w:hAnsi="Times New Roman"/>
                                <w:highlight w:val="green"/>
                                <w:lang w:eastAsia="zh-CN"/>
                              </w:rPr>
                              <w:t xml:space="preserve">ed </w:t>
                            </w:r>
                            <w:r w:rsidRPr="00703914">
                              <w:rPr>
                                <w:rFonts w:ascii="Times New Roman" w:eastAsia="宋体" w:hAnsi="Times New Roman" w:hint="eastAsia"/>
                                <w:highlight w:val="green"/>
                                <w:lang w:eastAsia="zh-CN"/>
                              </w:rPr>
                              <w:t>T</w:t>
                            </w:r>
                            <w:r w:rsidRPr="00703914">
                              <w:rPr>
                                <w:rFonts w:ascii="Times New Roman" w:eastAsia="宋体" w:hAnsi="Times New Roman"/>
                                <w:highlight w:val="green"/>
                                <w:lang w:eastAsia="zh-CN"/>
                              </w:rPr>
                              <w:t>P</w:t>
                            </w:r>
                            <w:r>
                              <w:rPr>
                                <w:rFonts w:eastAsiaTheme="minorEastAsia"/>
                                <w:sz w:val="16"/>
                                <w:lang w:eastAsia="zh-CN"/>
                              </w:rPr>
                              <w:t>:</w:t>
                            </w:r>
                          </w:p>
                          <w:p w14:paraId="58101910" w14:textId="77777777" w:rsidR="00533646" w:rsidRPr="00703914" w:rsidRDefault="00533646" w:rsidP="00533646">
                            <w:pPr>
                              <w:pStyle w:val="a0"/>
                              <w:rPr>
                                <w:rFonts w:ascii="Times New Roman" w:eastAsia="宋体" w:hAnsi="Times New Roman"/>
                                <w:lang w:eastAsia="zh-CN"/>
                              </w:rPr>
                            </w:pPr>
                            <w:r w:rsidRPr="00703914">
                              <w:rPr>
                                <w:rFonts w:ascii="Times New Roman" w:eastAsia="宋体" w:hAnsi="Times New Roman"/>
                                <w:lang w:eastAsia="zh-CN"/>
                              </w:rPr>
                              <w:t>When</w:t>
                            </w:r>
                            <w:r w:rsidRPr="00703914">
                              <w:rPr>
                                <w:rFonts w:ascii="Times New Roman" w:eastAsia="宋体" w:hAnsi="Times New Roman" w:hint="eastAsia"/>
                                <w:lang w:eastAsia="zh-CN"/>
                              </w:rPr>
                              <w:t xml:space="preserve"> a UE is provided searchSpaceGroup</w:t>
                            </w:r>
                            <w:r w:rsidRPr="00703914">
                              <w:rPr>
                                <w:rFonts w:ascii="Times New Roman" w:eastAsia="宋体" w:hAnsi="Times New Roman"/>
                                <w:lang w:eastAsia="zh-CN"/>
                              </w:rPr>
                              <w:t>ID</w:t>
                            </w:r>
                            <w:r w:rsidRPr="00703914">
                              <w:rPr>
                                <w:rFonts w:ascii="Times New Roman" w:eastAsia="宋体" w:hAnsi="Times New Roman" w:hint="eastAsia"/>
                                <w:lang w:eastAsia="zh-CN"/>
                              </w:rPr>
                              <w:t>List-r16</w:t>
                            </w:r>
                            <w:r w:rsidRPr="00703914">
                              <w:rPr>
                                <w:rFonts w:ascii="Times New Roman" w:eastAsia="宋体" w:hAnsi="Times New Roman"/>
                                <w:lang w:eastAsia="zh-CN"/>
                              </w:rPr>
                              <w:t>, the UE resets PDCCH monitoring according to search space sets with group index 0, if provided by searchSpaceGroupIdList-r16.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D3AF0B" id="_x0000_t202" coordsize="21600,21600" o:spt="202" path="m,l,21600r21600,l21600,xe">
                <v:stroke joinstyle="miter"/>
                <v:path gradientshapeok="t" o:connecttype="rect"/>
              </v:shapetype>
              <v:shape id="文本框 2" o:spid="_x0000_s1026" type="#_x0000_t202" style="position:absolute;left:0;text-align:left;margin-left:1.2pt;margin-top:273.5pt;width:449.45pt;height:98.1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">
                <v:textbox style="mso-fit-shape-to-text:t">
                  <w:txbxContent>
                    <w:p w14:paraId="4030B828" w14:textId="77777777" w:rsidR="00533646" w:rsidRPr="001762CB" w:rsidRDefault="00533646" w:rsidP="00533646">
                      <w:pPr>
                        <w:pStyle w:val="a0"/>
                        <w:rPr>
                          <w:rFonts w:ascii="Times New Roman" w:eastAsia="宋体" w:hAnsi="Times New Roman"/>
                          <w:lang w:eastAsia="zh-CN"/>
                        </w:rPr>
                      </w:pPr>
                      <w:r w:rsidRPr="001762CB">
                        <w:rPr>
                          <w:rFonts w:ascii="Times New Roman" w:eastAsia="宋体" w:hAnsi="Times New Roman"/>
                          <w:highlight w:val="green"/>
                          <w:lang w:eastAsia="zh-CN"/>
                        </w:rPr>
                        <w:t>Agreement:</w:t>
                      </w:r>
                      <w:r>
                        <w:rPr>
                          <w:rFonts w:ascii="Times New Roman" w:eastAsia="宋体" w:hAnsi="Times New Roman"/>
                          <w:lang w:eastAsia="zh-CN"/>
                        </w:rPr>
                        <w:br/>
                      </w:r>
                      <w:r w:rsidRPr="001762CB">
                        <w:rPr>
                          <w:rFonts w:ascii="Times New Roman" w:eastAsia="宋体" w:hAnsi="Times New Roman"/>
                          <w:lang w:eastAsia="zh-CN"/>
                        </w:rPr>
                        <w:t>SS set group 0, if configured, is applicable for a UE at least after RRC (re)configuration of SS set group by searchSpaceGroupIdList-r16.</w:t>
                      </w:r>
                    </w:p>
                    <w:p w14:paraId="28159F83" w14:textId="77777777" w:rsidR="00533646" w:rsidRDefault="00533646" w:rsidP="00533646">
                      <w:pPr>
                        <w:autoSpaceDN w:val="0"/>
                        <w:rPr>
                          <w:sz w:val="16"/>
                        </w:rPr>
                      </w:pPr>
                    </w:p>
                    <w:p w14:paraId="60953B48" w14:textId="77777777" w:rsidR="00533646" w:rsidRDefault="00533646" w:rsidP="00533646">
                      <w:pPr>
                        <w:autoSpaceDN w:val="0"/>
                        <w:rPr>
                          <w:rFonts w:eastAsiaTheme="minorEastAsia"/>
                          <w:sz w:val="16"/>
                          <w:lang w:eastAsia="zh-CN"/>
                        </w:rPr>
                      </w:pPr>
                      <w:r w:rsidRPr="00703914">
                        <w:rPr>
                          <w:rFonts w:ascii="Times New Roman" w:eastAsia="宋体" w:hAnsi="Times New Roman"/>
                          <w:highlight w:val="green"/>
                          <w:lang w:eastAsia="zh-CN"/>
                        </w:rPr>
                        <w:t>Endor</w:t>
                      </w:r>
                      <w:r>
                        <w:rPr>
                          <w:rFonts w:ascii="Times New Roman" w:eastAsia="宋体" w:hAnsi="Times New Roman"/>
                          <w:highlight w:val="green"/>
                          <w:lang w:eastAsia="zh-CN"/>
                        </w:rPr>
                        <w:t>s</w:t>
                      </w:r>
                      <w:r w:rsidRPr="00703914">
                        <w:rPr>
                          <w:rFonts w:ascii="Times New Roman" w:eastAsia="宋体" w:hAnsi="Times New Roman"/>
                          <w:highlight w:val="green"/>
                          <w:lang w:eastAsia="zh-CN"/>
                        </w:rPr>
                        <w:t xml:space="preserve">ed </w:t>
                      </w:r>
                      <w:r w:rsidRPr="00703914">
                        <w:rPr>
                          <w:rFonts w:ascii="Times New Roman" w:eastAsia="宋体" w:hAnsi="Times New Roman" w:hint="eastAsia"/>
                          <w:highlight w:val="green"/>
                          <w:lang w:eastAsia="zh-CN"/>
                        </w:rPr>
                        <w:t>T</w:t>
                      </w:r>
                      <w:r w:rsidRPr="00703914">
                        <w:rPr>
                          <w:rFonts w:ascii="Times New Roman" w:eastAsia="宋体" w:hAnsi="Times New Roman"/>
                          <w:highlight w:val="green"/>
                          <w:lang w:eastAsia="zh-CN"/>
                        </w:rPr>
                        <w:t>P</w:t>
                      </w:r>
                      <w:r>
                        <w:rPr>
                          <w:rFonts w:eastAsiaTheme="minorEastAsia"/>
                          <w:sz w:val="16"/>
                          <w:lang w:eastAsia="zh-CN"/>
                        </w:rPr>
                        <w:t>:</w:t>
                      </w:r>
                    </w:p>
                    <w:p w14:paraId="58101910" w14:textId="77777777" w:rsidR="00533646" w:rsidRPr="00703914" w:rsidRDefault="00533646" w:rsidP="00533646">
                      <w:pPr>
                        <w:pStyle w:val="a0"/>
                        <w:rPr>
                          <w:rFonts w:ascii="Times New Roman" w:eastAsia="宋体" w:hAnsi="Times New Roman"/>
                          <w:lang w:eastAsia="zh-CN"/>
                        </w:rPr>
                      </w:pPr>
                      <w:r w:rsidRPr="00703914">
                        <w:rPr>
                          <w:rFonts w:ascii="Times New Roman" w:eastAsia="宋体" w:hAnsi="Times New Roman"/>
                          <w:lang w:eastAsia="zh-CN"/>
                        </w:rPr>
                        <w:t>When</w:t>
                      </w:r>
                      <w:r w:rsidRPr="00703914">
                        <w:rPr>
                          <w:rFonts w:ascii="Times New Roman" w:eastAsia="宋体" w:hAnsi="Times New Roman" w:hint="eastAsia"/>
                          <w:lang w:eastAsia="zh-CN"/>
                        </w:rPr>
                        <w:t xml:space="preserve"> a UE is provided searchSpaceGroup</w:t>
                      </w:r>
                      <w:r w:rsidRPr="00703914">
                        <w:rPr>
                          <w:rFonts w:ascii="Times New Roman" w:eastAsia="宋体" w:hAnsi="Times New Roman"/>
                          <w:lang w:eastAsia="zh-CN"/>
                        </w:rPr>
                        <w:t>ID</w:t>
                      </w:r>
                      <w:r w:rsidRPr="00703914">
                        <w:rPr>
                          <w:rFonts w:ascii="Times New Roman" w:eastAsia="宋体" w:hAnsi="Times New Roman" w:hint="eastAsia"/>
                          <w:lang w:eastAsia="zh-CN"/>
                        </w:rPr>
                        <w:t>List-r16</w:t>
                      </w:r>
                      <w:r w:rsidRPr="00703914">
                        <w:rPr>
                          <w:rFonts w:ascii="Times New Roman" w:eastAsia="宋体" w:hAnsi="Times New Roman"/>
                          <w:lang w:eastAsia="zh-CN"/>
                        </w:rPr>
                        <w:t>, the UE resets PDCCH monitoring according to search space sets with group index 0, if provided by searchSpaceGroupIdList-r16.</w:t>
                      </w:r>
                    </w:p>
                  </w:txbxContent>
                </v:textbox>
                <w10:wrap type="square" anchorx="margin" anchory="page"/>
              </v:shape>
            </w:pict>
          </mc:Fallback>
        </mc:AlternateContent>
      </w:r>
      <w:r w:rsidR="00D26FBB" w:rsidRPr="0079465D">
        <w:rPr>
          <w:rFonts w:ascii="Times New Roman" w:eastAsia="宋体" w:hAnsi="Times New Roman" w:hint="eastAsia"/>
          <w:lang w:eastAsia="zh-CN"/>
        </w:rPr>
        <w:t>I</w:t>
      </w:r>
      <w:r w:rsidR="00D26FBB" w:rsidRPr="0079465D">
        <w:rPr>
          <w:rFonts w:ascii="Times New Roman" w:eastAsia="宋体" w:hAnsi="Times New Roman"/>
          <w:lang w:eastAsia="zh-CN"/>
        </w:rPr>
        <w:t xml:space="preserve">n </w:t>
      </w:r>
      <w:r w:rsidR="00D26FBB">
        <w:rPr>
          <w:rFonts w:ascii="Times New Roman" w:eastAsia="宋体" w:hAnsi="Times New Roman"/>
          <w:lang w:eastAsia="zh-CN"/>
        </w:rPr>
        <w:t>RAN1#</w:t>
      </w:r>
      <w:r w:rsidR="00133322">
        <w:rPr>
          <w:rFonts w:ascii="Times New Roman" w:eastAsia="宋体" w:hAnsi="Times New Roman"/>
          <w:lang w:eastAsia="zh-CN"/>
        </w:rPr>
        <w:t>100bis-e</w:t>
      </w:r>
      <w:r w:rsidR="00F64E44">
        <w:rPr>
          <w:rFonts w:ascii="Times New Roman" w:eastAsia="宋体" w:hAnsi="Times New Roman"/>
          <w:lang w:eastAsia="zh-CN"/>
        </w:rPr>
        <w:t xml:space="preserve"> </w:t>
      </w:r>
      <w:r w:rsidR="002C150E">
        <w:rPr>
          <w:rFonts w:ascii="Times New Roman" w:eastAsia="宋体" w:hAnsi="Times New Roman"/>
          <w:lang w:eastAsia="zh-CN"/>
        </w:rPr>
        <w:fldChar w:fldCharType="begin"/>
      </w:r>
      <w:r w:rsidR="00F64E44">
        <w:rPr>
          <w:rFonts w:ascii="Times New Roman" w:eastAsia="宋体" w:hAnsi="Times New Roman"/>
          <w:lang w:eastAsia="zh-CN"/>
        </w:rPr>
        <w:instrText xml:space="preserve"> REF _Ref32418643 \r \h </w:instrText>
      </w:r>
      <w:r w:rsidR="002C150E">
        <w:rPr>
          <w:rFonts w:ascii="Times New Roman" w:eastAsia="宋体" w:hAnsi="Times New Roman"/>
          <w:lang w:eastAsia="zh-CN"/>
        </w:rPr>
      </w:r>
      <w:r w:rsidR="002C150E">
        <w:rPr>
          <w:rFonts w:ascii="Times New Roman" w:eastAsia="宋体" w:hAnsi="Times New Roman"/>
          <w:lang w:eastAsia="zh-CN"/>
        </w:rPr>
        <w:fldChar w:fldCharType="separate"/>
      </w:r>
      <w:r w:rsidR="00CD5442">
        <w:rPr>
          <w:rFonts w:ascii="Times New Roman" w:eastAsia="宋体" w:hAnsi="Times New Roman"/>
          <w:lang w:eastAsia="zh-CN"/>
        </w:rPr>
        <w:t>[1]</w:t>
      </w:r>
      <w:r w:rsidR="002C150E">
        <w:rPr>
          <w:rFonts w:ascii="Times New Roman" w:eastAsia="宋体" w:hAnsi="Times New Roman"/>
          <w:lang w:eastAsia="zh-CN"/>
        </w:rPr>
        <w:fldChar w:fldCharType="end"/>
      </w:r>
      <w:r w:rsidR="00D26FBB">
        <w:rPr>
          <w:rFonts w:ascii="Times New Roman" w:eastAsia="宋体" w:hAnsi="Times New Roman"/>
          <w:lang w:eastAsia="zh-CN"/>
        </w:rPr>
        <w:t>, the following agreement was made on search space group switching</w:t>
      </w:r>
      <w:r w:rsidR="00703914">
        <w:rPr>
          <w:rFonts w:ascii="Times New Roman" w:eastAsia="宋体" w:hAnsi="Times New Roman"/>
          <w:lang w:eastAsia="zh-CN"/>
        </w:rPr>
        <w:t xml:space="preserve"> while endorsing the following TP in TS38.213</w:t>
      </w:r>
      <w:r w:rsidR="00C560CA">
        <w:rPr>
          <w:rFonts w:ascii="Times New Roman" w:eastAsia="宋体" w:hAnsi="Times New Roman"/>
          <w:lang w:eastAsia="zh-CN"/>
        </w:rPr>
        <w:t>:</w:t>
      </w:r>
    </w:p>
    <w:p w14:paraId="732E2F8F" w14:textId="26D5B5BE" w:rsidR="005C35D5" w:rsidRDefault="005C35D5" w:rsidP="002E0104">
      <w:pPr>
        <w:pStyle w:val="a0"/>
        <w:spacing w:before="120"/>
        <w:rPr>
          <w:rFonts w:ascii="Times New Roman" w:eastAsia="宋体" w:hAnsi="Times New Roman"/>
          <w:lang w:eastAsia="zh-CN"/>
        </w:rPr>
      </w:pPr>
      <w:bookmarkStart w:id="2" w:name="PP12"/>
      <w:r w:rsidRPr="00162418">
        <w:rPr>
          <w:rFonts w:ascii="Times New Roman" w:eastAsia="宋体" w:hAnsi="Times New Roman" w:hint="eastAsia"/>
          <w:lang w:eastAsia="zh-CN"/>
        </w:rPr>
        <w:t>F</w:t>
      </w:r>
      <w:r w:rsidRPr="00162418">
        <w:rPr>
          <w:rFonts w:ascii="Times New Roman" w:eastAsia="宋体" w:hAnsi="Times New Roman"/>
          <w:lang w:eastAsia="zh-CN"/>
        </w:rPr>
        <w:t xml:space="preserve">rom </w:t>
      </w:r>
      <w:r>
        <w:rPr>
          <w:rFonts w:ascii="Times New Roman" w:eastAsia="宋体" w:hAnsi="Times New Roman"/>
          <w:lang w:eastAsia="zh-CN"/>
        </w:rPr>
        <w:t xml:space="preserve">the above agreement, </w:t>
      </w:r>
      <w:r w:rsidR="00703914">
        <w:rPr>
          <w:rFonts w:ascii="Times New Roman" w:eastAsia="宋体" w:hAnsi="Times New Roman"/>
          <w:lang w:eastAsia="zh-CN"/>
        </w:rPr>
        <w:t xml:space="preserve">it is clear that search space (SS) </w:t>
      </w:r>
      <w:r w:rsidR="0099465A">
        <w:rPr>
          <w:rFonts w:ascii="Times New Roman" w:eastAsia="宋体" w:hAnsi="Times New Roman" w:hint="eastAsia"/>
          <w:lang w:eastAsia="zh-CN"/>
        </w:rPr>
        <w:t xml:space="preserve">set </w:t>
      </w:r>
      <w:r w:rsidR="00A945A5">
        <w:rPr>
          <w:rFonts w:ascii="Times New Roman" w:eastAsia="宋体" w:hAnsi="Times New Roman"/>
          <w:lang w:eastAsia="zh-CN"/>
        </w:rPr>
        <w:t>group</w:t>
      </w:r>
      <w:r w:rsidR="00703914">
        <w:rPr>
          <w:rFonts w:ascii="Times New Roman" w:eastAsia="宋体" w:hAnsi="Times New Roman"/>
          <w:lang w:eastAsia="zh-CN"/>
        </w:rPr>
        <w:t xml:space="preserve"> #0</w:t>
      </w:r>
      <w:r w:rsidR="00A945A5">
        <w:rPr>
          <w:rFonts w:ascii="Times New Roman" w:eastAsia="宋体" w:hAnsi="Times New Roman"/>
          <w:lang w:eastAsia="zh-CN"/>
        </w:rPr>
        <w:t xml:space="preserve"> should be monitored immediately after RRC configuration</w:t>
      </w:r>
      <w:r w:rsidR="00703914">
        <w:rPr>
          <w:rFonts w:ascii="Times New Roman" w:eastAsia="宋体" w:hAnsi="Times New Roman"/>
          <w:lang w:eastAsia="zh-CN"/>
        </w:rPr>
        <w:t>/reconfiguration</w:t>
      </w:r>
      <w:r w:rsidR="00A945A5">
        <w:rPr>
          <w:rFonts w:ascii="Times New Roman" w:eastAsia="宋体" w:hAnsi="Times New Roman"/>
          <w:lang w:eastAsia="zh-CN"/>
        </w:rPr>
        <w:t xml:space="preserve"> </w:t>
      </w:r>
      <w:r w:rsidR="00A60CEF">
        <w:rPr>
          <w:rFonts w:ascii="Times New Roman" w:eastAsia="宋体" w:hAnsi="Times New Roman"/>
          <w:lang w:eastAsia="zh-CN"/>
        </w:rPr>
        <w:t>on SS</w:t>
      </w:r>
      <w:r w:rsidR="0099465A">
        <w:rPr>
          <w:rFonts w:ascii="Times New Roman" w:eastAsia="宋体" w:hAnsi="Times New Roman" w:hint="eastAsia"/>
          <w:lang w:eastAsia="zh-CN"/>
        </w:rPr>
        <w:t xml:space="preserve"> set group</w:t>
      </w:r>
      <w:r w:rsidR="00A60CEF">
        <w:rPr>
          <w:rFonts w:ascii="Times New Roman" w:eastAsia="宋体" w:hAnsi="Times New Roman"/>
          <w:lang w:eastAsia="zh-CN"/>
        </w:rPr>
        <w:t xml:space="preserve">. </w:t>
      </w:r>
      <w:r w:rsidR="00703914">
        <w:rPr>
          <w:rFonts w:ascii="Times New Roman" w:eastAsia="宋体" w:hAnsi="Times New Roman"/>
          <w:lang w:eastAsia="zh-CN"/>
        </w:rPr>
        <w:t xml:space="preserve">However, there is no consensus on </w:t>
      </w:r>
      <w:r w:rsidR="00E0394A">
        <w:rPr>
          <w:rFonts w:ascii="Times New Roman" w:eastAsia="宋体" w:hAnsi="Times New Roman"/>
          <w:lang w:eastAsia="zh-CN"/>
        </w:rPr>
        <w:t xml:space="preserve">other cases such as </w:t>
      </w:r>
      <w:r w:rsidR="00703914">
        <w:rPr>
          <w:rFonts w:ascii="Times New Roman" w:eastAsia="宋体" w:hAnsi="Times New Roman"/>
          <w:lang w:eastAsia="zh-CN"/>
        </w:rPr>
        <w:t xml:space="preserve">BWP switching. </w:t>
      </w:r>
      <w:r w:rsidR="00775D73">
        <w:rPr>
          <w:rFonts w:ascii="Times New Roman" w:eastAsia="宋体" w:hAnsi="Times New Roman"/>
          <w:lang w:eastAsia="zh-CN"/>
        </w:rPr>
        <w:t>Based on the email discussion in RAN1#100bis-e, some companies thought the UE should follow normal behavior</w:t>
      </w:r>
      <w:r w:rsidR="0005316F">
        <w:rPr>
          <w:rFonts w:ascii="Times New Roman" w:eastAsia="宋体" w:hAnsi="Times New Roman"/>
          <w:lang w:eastAsia="zh-CN"/>
        </w:rPr>
        <w:t xml:space="preserve"> which </w:t>
      </w:r>
      <w:r w:rsidR="00775D73">
        <w:rPr>
          <w:rFonts w:ascii="Times New Roman" w:eastAsia="宋体" w:hAnsi="Times New Roman"/>
          <w:lang w:eastAsia="zh-CN"/>
        </w:rPr>
        <w:t xml:space="preserve">still works well for </w:t>
      </w:r>
      <w:r w:rsidR="00DD2BA5">
        <w:rPr>
          <w:rFonts w:ascii="Times New Roman" w:eastAsia="宋体" w:hAnsi="Times New Roman"/>
          <w:lang w:eastAsia="zh-CN"/>
        </w:rPr>
        <w:t>this case</w:t>
      </w:r>
      <w:r w:rsidR="00775D73">
        <w:rPr>
          <w:rFonts w:ascii="Times New Roman" w:eastAsia="宋体" w:hAnsi="Times New Roman"/>
          <w:lang w:eastAsia="zh-CN"/>
        </w:rPr>
        <w:t>.</w:t>
      </w:r>
      <w:r w:rsidR="0005316F">
        <w:rPr>
          <w:rFonts w:ascii="Times New Roman" w:eastAsia="宋体" w:hAnsi="Times New Roman"/>
          <w:lang w:eastAsia="zh-CN"/>
        </w:rPr>
        <w:t xml:space="preserve"> </w:t>
      </w:r>
      <w:r w:rsidR="00300E51">
        <w:rPr>
          <w:rFonts w:ascii="Times New Roman" w:eastAsia="宋体" w:hAnsi="Times New Roman"/>
          <w:lang w:eastAsia="zh-CN"/>
        </w:rPr>
        <w:t>However</w:t>
      </w:r>
      <w:r w:rsidR="00F82D4B">
        <w:rPr>
          <w:rFonts w:ascii="Times New Roman" w:eastAsia="宋体" w:hAnsi="Times New Roman"/>
          <w:lang w:eastAsia="zh-CN"/>
        </w:rPr>
        <w:t>,</w:t>
      </w:r>
      <w:r w:rsidR="00300E51">
        <w:rPr>
          <w:rFonts w:ascii="Times New Roman" w:eastAsia="宋体" w:hAnsi="Times New Roman"/>
          <w:lang w:eastAsia="zh-CN"/>
        </w:rPr>
        <w:t xml:space="preserve"> this is not true in </w:t>
      </w:r>
      <w:r w:rsidR="00DD2BA5">
        <w:rPr>
          <w:rFonts w:ascii="Times New Roman" w:eastAsia="宋体" w:hAnsi="Times New Roman"/>
          <w:lang w:eastAsia="zh-CN"/>
        </w:rPr>
        <w:t>the case</w:t>
      </w:r>
      <w:r w:rsidR="00167A37">
        <w:rPr>
          <w:rFonts w:ascii="Times New Roman" w:eastAsia="宋体" w:hAnsi="Times New Roman"/>
          <w:lang w:eastAsia="zh-CN"/>
        </w:rPr>
        <w:t xml:space="preserve"> </w:t>
      </w:r>
      <w:r w:rsidR="00665E40">
        <w:rPr>
          <w:rFonts w:ascii="Times New Roman" w:eastAsia="宋体" w:hAnsi="Times New Roman"/>
          <w:lang w:eastAsia="zh-CN"/>
        </w:rPr>
        <w:t xml:space="preserve">when switching from a BWP </w:t>
      </w:r>
      <w:r w:rsidR="00754507">
        <w:rPr>
          <w:rFonts w:ascii="Times New Roman" w:eastAsia="宋体" w:hAnsi="Times New Roman"/>
          <w:lang w:eastAsia="zh-CN"/>
        </w:rPr>
        <w:t>without configuration of</w:t>
      </w:r>
      <w:r w:rsidR="00665E40">
        <w:rPr>
          <w:rFonts w:ascii="Times New Roman" w:eastAsia="宋体" w:hAnsi="Times New Roman"/>
          <w:lang w:eastAsia="zh-CN"/>
        </w:rPr>
        <w:t xml:space="preserve"> </w:t>
      </w:r>
      <w:r w:rsidR="00665E40" w:rsidRPr="00665E40">
        <w:rPr>
          <w:rFonts w:ascii="Times New Roman" w:eastAsia="宋体" w:hAnsi="Times New Roman"/>
          <w:i/>
          <w:lang w:eastAsia="zh-CN"/>
        </w:rPr>
        <w:t>searchSpaceGroupidList-r16</w:t>
      </w:r>
      <w:r w:rsidR="00665E40">
        <w:rPr>
          <w:rFonts w:ascii="Times New Roman" w:eastAsia="宋体" w:hAnsi="Times New Roman"/>
          <w:lang w:eastAsia="zh-CN"/>
        </w:rPr>
        <w:t xml:space="preserve"> to a BWP </w:t>
      </w:r>
      <w:r w:rsidR="00754507">
        <w:rPr>
          <w:rFonts w:ascii="Times New Roman" w:eastAsia="宋体" w:hAnsi="Times New Roman"/>
          <w:lang w:eastAsia="zh-CN"/>
        </w:rPr>
        <w:t xml:space="preserve">configured with </w:t>
      </w:r>
      <w:r w:rsidR="00754507" w:rsidRPr="00665E40">
        <w:rPr>
          <w:rFonts w:ascii="Times New Roman" w:eastAsia="宋体" w:hAnsi="Times New Roman"/>
          <w:i/>
          <w:lang w:eastAsia="zh-CN"/>
        </w:rPr>
        <w:t>searchSpaceGroupidList-r16</w:t>
      </w:r>
      <w:r w:rsidR="00754507">
        <w:rPr>
          <w:rFonts w:ascii="Times New Roman" w:eastAsia="宋体" w:hAnsi="Times New Roman"/>
          <w:lang w:eastAsia="zh-CN"/>
        </w:rPr>
        <w:t xml:space="preserve">. One example is </w:t>
      </w:r>
      <w:r w:rsidR="00167A37">
        <w:rPr>
          <w:rFonts w:ascii="Times New Roman" w:eastAsia="宋体" w:hAnsi="Times New Roman"/>
          <w:lang w:eastAsia="zh-CN"/>
        </w:rPr>
        <w:t xml:space="preserve">illustrated </w:t>
      </w:r>
      <w:r w:rsidR="00665E40">
        <w:rPr>
          <w:rFonts w:ascii="Times New Roman" w:eastAsia="宋体" w:hAnsi="Times New Roman"/>
          <w:lang w:eastAsia="zh-CN"/>
        </w:rPr>
        <w:t xml:space="preserve">in </w:t>
      </w:r>
      <w:r w:rsidR="002C150E">
        <w:rPr>
          <w:rFonts w:ascii="Times New Roman" w:eastAsia="宋体" w:hAnsi="Times New Roman"/>
          <w:lang w:eastAsia="zh-CN"/>
        </w:rPr>
        <w:fldChar w:fldCharType="begin"/>
      </w:r>
      <w:r w:rsidR="00665E40">
        <w:rPr>
          <w:rFonts w:ascii="Times New Roman" w:eastAsia="宋体" w:hAnsi="Times New Roman"/>
          <w:lang w:eastAsia="zh-CN"/>
        </w:rPr>
        <w:instrText xml:space="preserve"> REF _Ref40285233 \h </w:instrText>
      </w:r>
      <w:r w:rsidR="002C150E">
        <w:rPr>
          <w:rFonts w:ascii="Times New Roman" w:eastAsia="宋体" w:hAnsi="Times New Roman"/>
          <w:lang w:eastAsia="zh-CN"/>
        </w:rPr>
      </w:r>
      <w:r w:rsidR="002C150E">
        <w:rPr>
          <w:rFonts w:ascii="Times New Roman" w:eastAsia="宋体" w:hAnsi="Times New Roman"/>
          <w:lang w:eastAsia="zh-CN"/>
        </w:rPr>
        <w:fldChar w:fldCharType="separate"/>
      </w:r>
      <w:r w:rsidR="00CD5442" w:rsidRPr="00665E40">
        <w:rPr>
          <w:rFonts w:ascii="Times New Roman" w:eastAsia="宋体" w:hAnsi="Times New Roman"/>
          <w:b/>
          <w:szCs w:val="16"/>
          <w:lang w:eastAsia="zh-CN"/>
        </w:rPr>
        <w:t xml:space="preserve">Figure </w:t>
      </w:r>
      <w:r w:rsidR="00CD5442">
        <w:rPr>
          <w:rFonts w:ascii="Times New Roman" w:eastAsia="宋体" w:hAnsi="Times New Roman"/>
          <w:b/>
          <w:noProof/>
          <w:szCs w:val="16"/>
          <w:lang w:eastAsia="zh-CN"/>
        </w:rPr>
        <w:t>1</w:t>
      </w:r>
      <w:r w:rsidR="002C150E">
        <w:rPr>
          <w:rFonts w:ascii="Times New Roman" w:eastAsia="宋体" w:hAnsi="Times New Roman"/>
          <w:lang w:eastAsia="zh-CN"/>
        </w:rPr>
        <w:fldChar w:fldCharType="end"/>
      </w:r>
      <w:r w:rsidR="00665E40">
        <w:rPr>
          <w:rFonts w:ascii="Times New Roman" w:eastAsia="宋体" w:hAnsi="Times New Roman"/>
          <w:lang w:eastAsia="zh-CN"/>
        </w:rPr>
        <w:t xml:space="preserve">: </w:t>
      </w:r>
      <w:r w:rsidR="00754507">
        <w:rPr>
          <w:rFonts w:ascii="Times New Roman" w:eastAsia="宋体" w:hAnsi="Times New Roman"/>
          <w:lang w:eastAsia="zh-CN"/>
        </w:rPr>
        <w:t>when</w:t>
      </w:r>
      <w:r w:rsidR="0099465A">
        <w:rPr>
          <w:rFonts w:ascii="Times New Roman" w:eastAsia="宋体" w:hAnsi="Times New Roman" w:hint="eastAsia"/>
          <w:lang w:eastAsia="zh-CN"/>
        </w:rPr>
        <w:t xml:space="preserve"> a</w:t>
      </w:r>
      <w:r w:rsidR="00754507">
        <w:rPr>
          <w:rFonts w:ascii="Times New Roman" w:eastAsia="宋体" w:hAnsi="Times New Roman"/>
          <w:lang w:eastAsia="zh-CN"/>
        </w:rPr>
        <w:t xml:space="preserve"> UE is monitoring all SS</w:t>
      </w:r>
      <w:r w:rsidR="0099465A">
        <w:rPr>
          <w:rFonts w:ascii="Times New Roman" w:eastAsia="宋体" w:hAnsi="Times New Roman" w:hint="eastAsia"/>
          <w:lang w:eastAsia="zh-CN"/>
        </w:rPr>
        <w:t xml:space="preserve"> set</w:t>
      </w:r>
      <w:r w:rsidR="00754507">
        <w:rPr>
          <w:rFonts w:ascii="Times New Roman" w:eastAsia="宋体" w:hAnsi="Times New Roman"/>
          <w:lang w:eastAsia="zh-CN"/>
        </w:rPr>
        <w:t xml:space="preserve">s in BWP1 since there is no SS </w:t>
      </w:r>
      <w:r w:rsidR="0099465A">
        <w:rPr>
          <w:rFonts w:ascii="Times New Roman" w:eastAsia="宋体" w:hAnsi="Times New Roman" w:hint="eastAsia"/>
          <w:lang w:eastAsia="zh-CN"/>
        </w:rPr>
        <w:t xml:space="preserve">set </w:t>
      </w:r>
      <w:r w:rsidR="00754507">
        <w:rPr>
          <w:rFonts w:ascii="Times New Roman" w:eastAsia="宋体" w:hAnsi="Times New Roman"/>
          <w:lang w:eastAsia="zh-CN"/>
        </w:rPr>
        <w:t xml:space="preserve">group configured, </w:t>
      </w:r>
      <w:r w:rsidR="0099465A">
        <w:rPr>
          <w:rFonts w:ascii="Times New Roman" w:eastAsia="宋体" w:hAnsi="Times New Roman" w:hint="eastAsia"/>
          <w:lang w:eastAsia="zh-CN"/>
        </w:rPr>
        <w:t xml:space="preserve">the </w:t>
      </w:r>
      <w:r w:rsidR="00665E40">
        <w:rPr>
          <w:rFonts w:ascii="Times New Roman" w:eastAsia="宋体" w:hAnsi="Times New Roman"/>
          <w:lang w:eastAsia="zh-CN"/>
        </w:rPr>
        <w:t>UE receive</w:t>
      </w:r>
      <w:r w:rsidR="0099465A">
        <w:rPr>
          <w:rFonts w:ascii="Times New Roman" w:eastAsia="宋体" w:hAnsi="Times New Roman" w:hint="eastAsia"/>
          <w:lang w:eastAsia="zh-CN"/>
        </w:rPr>
        <w:t>s</w:t>
      </w:r>
      <w:r w:rsidR="00665E40">
        <w:rPr>
          <w:rFonts w:ascii="Times New Roman" w:eastAsia="宋体" w:hAnsi="Times New Roman"/>
          <w:lang w:eastAsia="zh-CN"/>
        </w:rPr>
        <w:t xml:space="preserve"> </w:t>
      </w:r>
      <w:r w:rsidR="00754507">
        <w:rPr>
          <w:rFonts w:ascii="Times New Roman" w:eastAsia="宋体" w:hAnsi="Times New Roman"/>
          <w:lang w:eastAsia="zh-CN"/>
        </w:rPr>
        <w:t xml:space="preserve">a DCI indicating switching from BWP1 to BWP2. Then the question becomes which SS </w:t>
      </w:r>
      <w:r w:rsidR="0099465A">
        <w:rPr>
          <w:rFonts w:ascii="Times New Roman" w:eastAsia="宋体" w:hAnsi="Times New Roman" w:hint="eastAsia"/>
          <w:lang w:eastAsia="zh-CN"/>
        </w:rPr>
        <w:t xml:space="preserve">set </w:t>
      </w:r>
      <w:r w:rsidR="00754507">
        <w:rPr>
          <w:rFonts w:ascii="Times New Roman" w:eastAsia="宋体" w:hAnsi="Times New Roman"/>
          <w:lang w:eastAsia="zh-CN"/>
        </w:rPr>
        <w:t>group to monitor?</w:t>
      </w:r>
      <w:r w:rsidR="000B5B27">
        <w:rPr>
          <w:rFonts w:ascii="Times New Roman" w:eastAsia="宋体" w:hAnsi="Times New Roman"/>
          <w:lang w:eastAsia="zh-CN"/>
        </w:rPr>
        <w:t xml:space="preserve"> In this case, the legacy behavior doesn’t tell the answer and one default SS </w:t>
      </w:r>
      <w:r w:rsidR="0099465A">
        <w:rPr>
          <w:rFonts w:ascii="Times New Roman" w:eastAsia="宋体" w:hAnsi="Times New Roman" w:hint="eastAsia"/>
          <w:lang w:eastAsia="zh-CN"/>
        </w:rPr>
        <w:t xml:space="preserve">set </w:t>
      </w:r>
      <w:r w:rsidR="000B5B27">
        <w:rPr>
          <w:rFonts w:ascii="Times New Roman" w:eastAsia="宋体" w:hAnsi="Times New Roman"/>
          <w:lang w:eastAsia="zh-CN"/>
        </w:rPr>
        <w:t>group should be defined.</w:t>
      </w:r>
    </w:p>
    <w:p w14:paraId="4DE3734A" w14:textId="7FD2951E" w:rsidR="00665E40" w:rsidRDefault="001E7190" w:rsidP="00665E40">
      <w:pPr>
        <w:pStyle w:val="a0"/>
        <w:spacing w:before="120"/>
        <w:jc w:val="center"/>
        <w:rPr>
          <w:rFonts w:ascii="Times New Roman" w:eastAsia="宋体" w:hAnsi="Times New Roman"/>
          <w:lang w:eastAsia="zh-CN"/>
        </w:rPr>
      </w:pPr>
      <w:r w:rsidRPr="00CD5442">
        <w:rPr>
          <w:rFonts w:ascii="Times New Roman" w:eastAsia="宋体" w:hAnsi="Times New Roman"/>
          <w:noProof/>
          <w:lang w:eastAsia="zh-CN"/>
        </w:rPr>
        <w:drawing>
          <wp:inline distT="0" distB="0" distL="0" distR="0" wp14:anchorId="2C3C3BB3" wp14:editId="1DCAFFFF">
            <wp:extent cx="5305233" cy="204839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1763" cy="2062500"/>
                    </a:xfrm>
                    <a:prstGeom prst="rect">
                      <a:avLst/>
                    </a:prstGeom>
                    <a:noFill/>
                  </pic:spPr>
                </pic:pic>
              </a:graphicData>
            </a:graphic>
          </wp:inline>
        </w:drawing>
      </w:r>
    </w:p>
    <w:p w14:paraId="29CACA4E" w14:textId="7B56F0F7" w:rsidR="00665E40" w:rsidRPr="00754507" w:rsidRDefault="00665E40" w:rsidP="00665E40">
      <w:pPr>
        <w:pStyle w:val="a0"/>
        <w:spacing w:before="120"/>
        <w:jc w:val="center"/>
        <w:rPr>
          <w:rFonts w:ascii="Times New Roman" w:eastAsia="宋体" w:hAnsi="Times New Roman"/>
          <w:lang w:eastAsia="zh-CN"/>
        </w:rPr>
      </w:pPr>
      <w:bookmarkStart w:id="3" w:name="_Ref40285233"/>
      <w:r w:rsidRPr="00665E40">
        <w:rPr>
          <w:rFonts w:ascii="Times New Roman" w:eastAsia="宋体" w:hAnsi="Times New Roman"/>
          <w:b/>
          <w:szCs w:val="16"/>
          <w:lang w:eastAsia="zh-CN"/>
        </w:rPr>
        <w:t xml:space="preserve">Figure </w:t>
      </w:r>
      <w:r w:rsidR="002C150E"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002C150E" w:rsidRPr="00665E40">
        <w:rPr>
          <w:rFonts w:ascii="Times New Roman" w:eastAsia="宋体" w:hAnsi="Times New Roman"/>
          <w:b/>
          <w:szCs w:val="16"/>
          <w:lang w:eastAsia="zh-CN"/>
        </w:rPr>
        <w:fldChar w:fldCharType="separate"/>
      </w:r>
      <w:r w:rsidR="00CD5442">
        <w:rPr>
          <w:rFonts w:ascii="Times New Roman" w:eastAsia="宋体" w:hAnsi="Times New Roman"/>
          <w:b/>
          <w:noProof/>
          <w:szCs w:val="16"/>
          <w:lang w:eastAsia="zh-CN"/>
        </w:rPr>
        <w:t>1</w:t>
      </w:r>
      <w:r w:rsidR="002C150E" w:rsidRPr="00665E40">
        <w:rPr>
          <w:rFonts w:ascii="Times New Roman" w:eastAsia="宋体" w:hAnsi="Times New Roman"/>
          <w:b/>
          <w:szCs w:val="16"/>
          <w:lang w:eastAsia="zh-CN"/>
        </w:rPr>
        <w:fldChar w:fldCharType="end"/>
      </w:r>
      <w:bookmarkEnd w:id="3"/>
      <w:r w:rsidRPr="00D0267B">
        <w:rPr>
          <w:rFonts w:eastAsia="宋体"/>
          <w:b/>
          <w:szCs w:val="16"/>
          <w:lang w:eastAsia="zh-CN"/>
        </w:rPr>
        <w:t xml:space="preserve">   </w:t>
      </w:r>
      <w:r w:rsidRPr="00754507">
        <w:rPr>
          <w:rFonts w:ascii="Times New Roman" w:eastAsia="宋体" w:hAnsi="Times New Roman"/>
          <w:szCs w:val="16"/>
          <w:lang w:eastAsia="zh-CN"/>
        </w:rPr>
        <w:t xml:space="preserve">SS </w:t>
      </w:r>
      <w:r w:rsidR="0099465A">
        <w:rPr>
          <w:rFonts w:ascii="Times New Roman" w:eastAsia="宋体" w:hAnsi="Times New Roman" w:hint="eastAsia"/>
          <w:szCs w:val="16"/>
          <w:lang w:eastAsia="zh-CN"/>
        </w:rPr>
        <w:t xml:space="preserve">set </w:t>
      </w:r>
      <w:r w:rsidRPr="00754507">
        <w:rPr>
          <w:rFonts w:ascii="Times New Roman" w:eastAsia="宋体" w:hAnsi="Times New Roman"/>
          <w:szCs w:val="16"/>
          <w:lang w:eastAsia="zh-CN"/>
        </w:rPr>
        <w:t>group switching in BWP switching case</w:t>
      </w:r>
    </w:p>
    <w:p w14:paraId="63BFE5CE" w14:textId="6925D3DB" w:rsidR="00E12201" w:rsidRPr="000B5B27" w:rsidRDefault="00E12201" w:rsidP="00533646">
      <w:pPr>
        <w:spacing w:afterLines="50" w:after="120"/>
        <w:jc w:val="both"/>
        <w:rPr>
          <w:rFonts w:ascii="Times New Roman" w:hAnsi="Times New Roman"/>
          <w:b/>
        </w:rPr>
      </w:pPr>
      <w:bookmarkStart w:id="4" w:name="_Ref23948315"/>
      <w:r w:rsidRPr="000B5B27">
        <w:rPr>
          <w:rFonts w:ascii="Times New Roman" w:hAnsi="Times New Roman"/>
          <w:b/>
        </w:rPr>
        <w:t xml:space="preserve">Proposal </w:t>
      </w:r>
      <w:r w:rsidR="002C150E" w:rsidRPr="000B5B27">
        <w:rPr>
          <w:rFonts w:ascii="Times New Roman" w:hAnsi="Times New Roman"/>
          <w:b/>
        </w:rPr>
        <w:fldChar w:fldCharType="begin"/>
      </w:r>
      <w:r w:rsidRPr="000B5B27">
        <w:rPr>
          <w:rFonts w:ascii="Times New Roman" w:hAnsi="Times New Roman"/>
          <w:b/>
        </w:rPr>
        <w:instrText xml:space="preserve"> SEQ Proposal \* ARABIC </w:instrText>
      </w:r>
      <w:r w:rsidR="002C150E" w:rsidRPr="000B5B27">
        <w:rPr>
          <w:rFonts w:ascii="Times New Roman" w:hAnsi="Times New Roman"/>
          <w:b/>
        </w:rPr>
        <w:fldChar w:fldCharType="separate"/>
      </w:r>
      <w:r w:rsidR="00CD5442">
        <w:rPr>
          <w:rFonts w:ascii="Times New Roman" w:hAnsi="Times New Roman"/>
          <w:b/>
          <w:noProof/>
        </w:rPr>
        <w:t>1</w:t>
      </w:r>
      <w:r w:rsidR="002C150E" w:rsidRPr="000B5B27">
        <w:rPr>
          <w:rFonts w:ascii="Times New Roman" w:hAnsi="Times New Roman"/>
          <w:b/>
        </w:rPr>
        <w:fldChar w:fldCharType="end"/>
      </w:r>
      <w:r w:rsidRPr="000B5B27">
        <w:rPr>
          <w:rFonts w:ascii="Times New Roman" w:hAnsi="Times New Roman" w:hint="eastAsia"/>
          <w:b/>
        </w:rPr>
        <w:t>:</w:t>
      </w:r>
      <w:r w:rsidRPr="000B5B27">
        <w:rPr>
          <w:rFonts w:ascii="Times New Roman" w:hAnsi="Times New Roman"/>
          <w:b/>
        </w:rPr>
        <w:t xml:space="preserve"> One default SS </w:t>
      </w:r>
      <w:r w:rsidR="0099465A">
        <w:rPr>
          <w:rFonts w:ascii="Times New Roman" w:eastAsiaTheme="minorEastAsia" w:hAnsi="Times New Roman" w:hint="eastAsia"/>
          <w:b/>
          <w:lang w:eastAsia="zh-CN"/>
        </w:rPr>
        <w:t xml:space="preserve">set </w:t>
      </w:r>
      <w:r w:rsidRPr="000B5B27">
        <w:rPr>
          <w:rFonts w:ascii="Times New Roman" w:hAnsi="Times New Roman"/>
          <w:b/>
        </w:rPr>
        <w:t xml:space="preserve">group </w:t>
      </w:r>
      <w:r w:rsidR="007B4D72" w:rsidRPr="000B5B27">
        <w:rPr>
          <w:rFonts w:ascii="Times New Roman" w:hAnsi="Times New Roman"/>
          <w:b/>
        </w:rPr>
        <w:t xml:space="preserve">(i.e. search space sets with group index 0) </w:t>
      </w:r>
      <w:r w:rsidRPr="000B5B27">
        <w:rPr>
          <w:rFonts w:ascii="Times New Roman" w:hAnsi="Times New Roman"/>
          <w:b/>
        </w:rPr>
        <w:t>should be specified for UE to perform PDCCH monitoring</w:t>
      </w:r>
      <w:r w:rsidR="000B5B27" w:rsidRPr="000B5B27">
        <w:rPr>
          <w:rFonts w:ascii="Times New Roman" w:hAnsi="Times New Roman"/>
          <w:b/>
        </w:rPr>
        <w:t xml:space="preserve"> when switching from one BWP w/o </w:t>
      </w:r>
      <w:r w:rsidR="000B5B27" w:rsidRPr="000B5B27">
        <w:rPr>
          <w:rFonts w:ascii="Times New Roman" w:eastAsia="宋体" w:hAnsi="Times New Roman"/>
          <w:b/>
          <w:i/>
          <w:lang w:eastAsia="zh-CN"/>
        </w:rPr>
        <w:t>searchSpaceGroupidList-r16</w:t>
      </w:r>
      <w:r w:rsidR="000B5B27" w:rsidRPr="000B5B27">
        <w:rPr>
          <w:rFonts w:ascii="Times New Roman" w:eastAsia="宋体" w:hAnsi="Times New Roman"/>
          <w:b/>
          <w:lang w:eastAsia="zh-CN"/>
        </w:rPr>
        <w:t xml:space="preserve"> to </w:t>
      </w:r>
      <w:r w:rsidR="0099465A">
        <w:rPr>
          <w:rFonts w:ascii="Times New Roman" w:eastAsia="宋体" w:hAnsi="Times New Roman" w:hint="eastAsia"/>
          <w:b/>
          <w:lang w:eastAsia="zh-CN"/>
        </w:rPr>
        <w:t>another</w:t>
      </w:r>
      <w:r w:rsidR="0099465A" w:rsidRPr="000B5B27">
        <w:rPr>
          <w:rFonts w:ascii="Times New Roman" w:eastAsia="宋体" w:hAnsi="Times New Roman"/>
          <w:b/>
          <w:lang w:eastAsia="zh-CN"/>
        </w:rPr>
        <w:t xml:space="preserve"> </w:t>
      </w:r>
      <w:r w:rsidR="000B5B27" w:rsidRPr="000B5B27">
        <w:rPr>
          <w:rFonts w:ascii="Times New Roman" w:eastAsia="宋体" w:hAnsi="Times New Roman"/>
          <w:b/>
          <w:lang w:eastAsia="zh-CN"/>
        </w:rPr>
        <w:t xml:space="preserve">BWP with </w:t>
      </w:r>
      <w:r w:rsidR="000B5B27" w:rsidRPr="000B5B27">
        <w:rPr>
          <w:rFonts w:ascii="Times New Roman" w:eastAsia="宋体" w:hAnsi="Times New Roman"/>
          <w:b/>
          <w:i/>
          <w:lang w:eastAsia="zh-CN"/>
        </w:rPr>
        <w:t>searchSpaceGroupidList-r16</w:t>
      </w:r>
      <w:r w:rsidRPr="000B5B27">
        <w:rPr>
          <w:rFonts w:ascii="Times New Roman" w:hAnsi="Times New Roman"/>
          <w:b/>
        </w:rPr>
        <w:t>.</w:t>
      </w:r>
      <w:bookmarkEnd w:id="4"/>
    </w:p>
    <w:p w14:paraId="53DFF703" w14:textId="42C382C3" w:rsidR="00E334FA" w:rsidRDefault="00E334FA" w:rsidP="00E334FA">
      <w:pPr>
        <w:spacing w:before="120" w:after="120"/>
        <w:rPr>
          <w:rFonts w:ascii="Times New Roman" w:hAnsi="Times New Roman"/>
          <w:b/>
        </w:rPr>
      </w:pPr>
      <w:bookmarkStart w:id="5" w:name="_Ref32412110"/>
      <w:bookmarkStart w:id="6" w:name="_Ref37083670"/>
      <w:r>
        <w:rPr>
          <w:rFonts w:ascii="Times New Roman" w:hAnsi="Times New Roman"/>
          <w:b/>
        </w:rPr>
        <w:t xml:space="preserve">Proposal </w:t>
      </w:r>
      <w:r w:rsidR="002C150E">
        <w:fldChar w:fldCharType="begin"/>
      </w:r>
      <w:r>
        <w:rPr>
          <w:rFonts w:ascii="Times New Roman" w:hAnsi="Times New Roman"/>
          <w:b/>
        </w:rPr>
        <w:instrText xml:space="preserve"> SEQ Proposal \* ARABIC </w:instrText>
      </w:r>
      <w:r w:rsidR="002C150E">
        <w:fldChar w:fldCharType="separate"/>
      </w:r>
      <w:r w:rsidR="00CD5442">
        <w:rPr>
          <w:rFonts w:ascii="Times New Roman" w:hAnsi="Times New Roman"/>
          <w:b/>
          <w:noProof/>
        </w:rPr>
        <w:t>2</w:t>
      </w:r>
      <w:r w:rsidR="002C150E">
        <w:fldChar w:fldCharType="end"/>
      </w:r>
      <w:r>
        <w:rPr>
          <w:rFonts w:ascii="Times New Roman" w:hAnsi="Times New Roman"/>
          <w:b/>
        </w:rPr>
        <w:t xml:space="preserve">: RAN1 adopt the </w:t>
      </w:r>
      <w:r w:rsidR="00E66324">
        <w:rPr>
          <w:rFonts w:ascii="Times New Roman" w:hAnsi="Times New Roman"/>
          <w:b/>
        </w:rPr>
        <w:t xml:space="preserve">following </w:t>
      </w:r>
      <w:r>
        <w:rPr>
          <w:rFonts w:ascii="Times New Roman" w:hAnsi="Times New Roman"/>
          <w:b/>
        </w:rPr>
        <w:t>TP</w:t>
      </w:r>
      <w:r w:rsidR="00A438C5">
        <w:rPr>
          <w:rFonts w:ascii="Times New Roman" w:hAnsi="Times New Roman"/>
          <w:b/>
        </w:rPr>
        <w:t>1</w:t>
      </w:r>
      <w:r>
        <w:rPr>
          <w:rFonts w:ascii="Times New Roman" w:hAnsi="Times New Roman"/>
          <w:b/>
        </w:rPr>
        <w:t xml:space="preserve"> on section </w:t>
      </w:r>
      <w:r w:rsidR="00EC0DD8">
        <w:rPr>
          <w:rFonts w:ascii="Times New Roman" w:hAnsi="Times New Roman"/>
          <w:b/>
        </w:rPr>
        <w:t>10</w:t>
      </w:r>
      <w:r>
        <w:rPr>
          <w:rFonts w:ascii="Times New Roman" w:hAnsi="Times New Roman"/>
          <w:b/>
        </w:rPr>
        <w:t>.</w:t>
      </w:r>
      <w:r w:rsidR="00EC0DD8">
        <w:rPr>
          <w:rFonts w:ascii="Times New Roman" w:hAnsi="Times New Roman"/>
          <w:b/>
        </w:rPr>
        <w:t>4</w:t>
      </w:r>
      <w:r>
        <w:rPr>
          <w:rFonts w:ascii="Times New Roman" w:hAnsi="Times New Roman"/>
          <w:b/>
        </w:rPr>
        <w:t xml:space="preserve"> of TS 38.213</w:t>
      </w:r>
      <w:bookmarkEnd w:id="5"/>
      <w:r w:rsidR="00A438C5">
        <w:rPr>
          <w:rFonts w:ascii="Times New Roman" w:hAnsi="Times New Roman"/>
          <w:b/>
        </w:rPr>
        <w:t>.</w:t>
      </w:r>
      <w:bookmarkEnd w:id="6"/>
    </w:p>
    <w:p w14:paraId="52140C80" w14:textId="77777777" w:rsidR="00E334FA" w:rsidRDefault="00E334FA" w:rsidP="00E334FA">
      <w:pPr>
        <w:spacing w:after="160" w:line="256" w:lineRule="auto"/>
      </w:pPr>
      <w:r>
        <w:t>-------------------------------------------</w:t>
      </w:r>
      <w:r w:rsidR="00B359F6">
        <w:t xml:space="preserve"> </w:t>
      </w:r>
      <w:r>
        <w:t>Start TP</w:t>
      </w:r>
      <w:r w:rsidR="00A438C5">
        <w:t>1</w:t>
      </w:r>
      <w:r>
        <w:t xml:space="preserve"> for Section </w:t>
      </w:r>
      <w:r w:rsidR="00EC0DD8">
        <w:t>10</w:t>
      </w:r>
      <w:r>
        <w:t>.</w:t>
      </w:r>
      <w:r w:rsidR="00EC0DD8">
        <w:t>4</w:t>
      </w:r>
      <w:r>
        <w:t xml:space="preserve"> of TS 38.213 -------------------------------------</w:t>
      </w:r>
      <w:r w:rsidR="00EC0DD8">
        <w:t>-</w:t>
      </w:r>
    </w:p>
    <w:p w14:paraId="66305F3E" w14:textId="77777777" w:rsidR="00E334FA" w:rsidRDefault="00B359F6" w:rsidP="00B359F6">
      <w:pPr>
        <w:pStyle w:val="a0"/>
        <w:spacing w:before="120"/>
        <w:rPr>
          <w:rFonts w:ascii="Times New Roman" w:eastAsia="宋体" w:hAnsi="Times New Roman"/>
          <w:lang w:eastAsia="zh-CN"/>
        </w:rPr>
      </w:pPr>
      <w:r w:rsidRPr="00B359F6">
        <w:rPr>
          <w:rFonts w:ascii="Times New Roman" w:eastAsia="宋体" w:hAnsi="Times New Roman"/>
          <w:lang w:eastAsia="zh-CN"/>
        </w:rPr>
        <w:lastRenderedPageBreak/>
        <w:t>A UE can be provided a group index for a respective search space set by searchSpaceGroupIdList-r16 for PDCCH monitoring on a serving cell indicated by searchSpaceSwitchingGroup-r16. If the UE is not provided searchSpaceGroupIdList-r16 for a search space set, or for PDCCH monitoring on a serving cell that is not indicated by searchSpaceSwitchingGroup-r16, the following procedures are not applicable for PDCCH monitoring according to the search space set.</w:t>
      </w:r>
    </w:p>
    <w:p w14:paraId="68C2B812" w14:textId="77777777" w:rsidR="000B5B27" w:rsidRDefault="000B5B27" w:rsidP="00133322">
      <w:pPr>
        <w:pStyle w:val="a0"/>
        <w:spacing w:before="120"/>
        <w:rPr>
          <w:rFonts w:ascii="Times New Roman" w:eastAsia="宋体" w:hAnsi="Times New Roman"/>
          <w:lang w:eastAsia="zh-CN"/>
        </w:rPr>
      </w:pPr>
      <w:r w:rsidRPr="000B5B27">
        <w:rPr>
          <w:rFonts w:ascii="Times New Roman" w:eastAsia="宋体" w:hAnsi="Times New Roman"/>
          <w:lang w:eastAsia="zh-CN"/>
        </w:rPr>
        <w:t>When</w:t>
      </w:r>
      <w:r w:rsidRPr="000B5B27">
        <w:rPr>
          <w:rFonts w:ascii="Times New Roman" w:eastAsia="宋体" w:hAnsi="Times New Roman" w:hint="eastAsia"/>
          <w:lang w:eastAsia="zh-CN"/>
        </w:rPr>
        <w:t xml:space="preserve"> a UE is provided </w:t>
      </w:r>
      <w:r w:rsidRPr="000B5B27">
        <w:rPr>
          <w:rFonts w:ascii="Times New Roman" w:eastAsia="宋体" w:hAnsi="Times New Roman" w:hint="eastAsia"/>
          <w:i/>
          <w:lang w:eastAsia="zh-CN"/>
        </w:rPr>
        <w:t>searchSpaceGroup</w:t>
      </w:r>
      <w:r w:rsidRPr="000B5B27">
        <w:rPr>
          <w:rFonts w:ascii="Times New Roman" w:eastAsia="宋体" w:hAnsi="Times New Roman"/>
          <w:i/>
          <w:lang w:eastAsia="zh-CN"/>
        </w:rPr>
        <w:t>ID</w:t>
      </w:r>
      <w:r w:rsidRPr="000B5B27">
        <w:rPr>
          <w:rFonts w:ascii="Times New Roman" w:eastAsia="宋体" w:hAnsi="Times New Roman" w:hint="eastAsia"/>
          <w:i/>
          <w:lang w:eastAsia="zh-CN"/>
        </w:rPr>
        <w:t>List-r16</w:t>
      </w:r>
      <w:r w:rsidRPr="000B5B27">
        <w:rPr>
          <w:rFonts w:ascii="Times New Roman" w:eastAsia="宋体" w:hAnsi="Times New Roman"/>
          <w:lang w:eastAsia="zh-CN"/>
        </w:rPr>
        <w:t xml:space="preserve">, </w:t>
      </w:r>
      <w:r w:rsidRPr="000B5B27">
        <w:rPr>
          <w:rFonts w:ascii="Times New Roman" w:eastAsia="宋体" w:hAnsi="Times New Roman"/>
          <w:color w:val="FF0000"/>
          <w:u w:val="single"/>
          <w:lang w:eastAsia="zh-CN"/>
        </w:rPr>
        <w:t xml:space="preserve">or </w:t>
      </w:r>
      <w:r w:rsidR="005755D1" w:rsidRPr="000B5B27">
        <w:rPr>
          <w:rFonts w:ascii="Times New Roman" w:eastAsia="宋体" w:hAnsi="Times New Roman"/>
          <w:color w:val="FF0000"/>
          <w:u w:val="single"/>
          <w:lang w:eastAsia="zh-CN"/>
        </w:rPr>
        <w:t>switch</w:t>
      </w:r>
      <w:r w:rsidR="005755D1">
        <w:rPr>
          <w:rFonts w:ascii="Times New Roman" w:eastAsia="宋体" w:hAnsi="Times New Roman" w:hint="eastAsia"/>
          <w:color w:val="FF0000"/>
          <w:u w:val="single"/>
          <w:lang w:eastAsia="zh-CN"/>
        </w:rPr>
        <w:t>ed</w:t>
      </w:r>
      <w:r w:rsidR="005755D1" w:rsidRPr="000B5B27">
        <w:rPr>
          <w:rFonts w:ascii="Times New Roman" w:eastAsia="宋体" w:hAnsi="Times New Roman"/>
          <w:color w:val="FF0000"/>
          <w:u w:val="single"/>
          <w:lang w:eastAsia="zh-CN"/>
        </w:rPr>
        <w:t xml:space="preserve"> </w:t>
      </w:r>
      <w:r w:rsidRPr="000B5B27">
        <w:rPr>
          <w:rFonts w:ascii="Times New Roman" w:eastAsia="宋体" w:hAnsi="Times New Roman"/>
          <w:color w:val="FF0000"/>
          <w:u w:val="single"/>
          <w:lang w:eastAsia="zh-CN"/>
        </w:rPr>
        <w:t xml:space="preserve">from a BWP without configuration of </w:t>
      </w:r>
      <w:r w:rsidRPr="000B5B27">
        <w:rPr>
          <w:rFonts w:ascii="Times New Roman" w:eastAsia="宋体" w:hAnsi="Times New Roman" w:hint="eastAsia"/>
          <w:i/>
          <w:color w:val="FF0000"/>
          <w:u w:val="single"/>
          <w:lang w:eastAsia="zh-CN"/>
        </w:rPr>
        <w:t>searchSpaceGroup</w:t>
      </w:r>
      <w:r w:rsidRPr="000B5B27">
        <w:rPr>
          <w:rFonts w:ascii="Times New Roman" w:eastAsia="宋体" w:hAnsi="Times New Roman"/>
          <w:i/>
          <w:color w:val="FF0000"/>
          <w:u w:val="single"/>
          <w:lang w:eastAsia="zh-CN"/>
        </w:rPr>
        <w:t>ID</w:t>
      </w:r>
      <w:r w:rsidRPr="000B5B27">
        <w:rPr>
          <w:rFonts w:ascii="Times New Roman" w:eastAsia="宋体" w:hAnsi="Times New Roman" w:hint="eastAsia"/>
          <w:i/>
          <w:color w:val="FF0000"/>
          <w:u w:val="single"/>
          <w:lang w:eastAsia="zh-CN"/>
        </w:rPr>
        <w:t>List-r16</w:t>
      </w:r>
      <w:r w:rsidRPr="000B5B27">
        <w:rPr>
          <w:rFonts w:ascii="Times New Roman" w:eastAsia="宋体" w:hAnsi="Times New Roman"/>
          <w:i/>
          <w:color w:val="FF0000"/>
          <w:u w:val="single"/>
          <w:lang w:eastAsia="zh-CN"/>
        </w:rPr>
        <w:t xml:space="preserve"> </w:t>
      </w:r>
      <w:r w:rsidRPr="000B5B27">
        <w:rPr>
          <w:rFonts w:ascii="Times New Roman" w:eastAsia="宋体" w:hAnsi="Times New Roman"/>
          <w:color w:val="FF0000"/>
          <w:u w:val="single"/>
          <w:lang w:eastAsia="zh-CN"/>
        </w:rPr>
        <w:t xml:space="preserve">to a BWP with configuration of </w:t>
      </w:r>
      <w:r w:rsidRPr="000B5B27">
        <w:rPr>
          <w:rFonts w:ascii="Times New Roman" w:eastAsia="宋体" w:hAnsi="Times New Roman" w:hint="eastAsia"/>
          <w:i/>
          <w:color w:val="FF0000"/>
          <w:u w:val="single"/>
          <w:lang w:eastAsia="zh-CN"/>
        </w:rPr>
        <w:t>searchSpaceGroup</w:t>
      </w:r>
      <w:r w:rsidRPr="000B5B27">
        <w:rPr>
          <w:rFonts w:ascii="Times New Roman" w:eastAsia="宋体" w:hAnsi="Times New Roman"/>
          <w:i/>
          <w:color w:val="FF0000"/>
          <w:u w:val="single"/>
          <w:lang w:eastAsia="zh-CN"/>
        </w:rPr>
        <w:t>ID</w:t>
      </w:r>
      <w:r w:rsidRPr="000B5B27">
        <w:rPr>
          <w:rFonts w:ascii="Times New Roman" w:eastAsia="宋体" w:hAnsi="Times New Roman" w:hint="eastAsia"/>
          <w:i/>
          <w:color w:val="FF0000"/>
          <w:u w:val="single"/>
          <w:lang w:eastAsia="zh-CN"/>
        </w:rPr>
        <w:t>List-r16</w:t>
      </w:r>
      <w:r w:rsidRPr="000B5B27">
        <w:rPr>
          <w:rFonts w:ascii="Times New Roman" w:eastAsia="宋体" w:hAnsi="Times New Roman"/>
          <w:i/>
          <w:color w:val="FF0000"/>
          <w:u w:val="single"/>
          <w:lang w:eastAsia="zh-CN"/>
        </w:rPr>
        <w:t xml:space="preserve">, </w:t>
      </w:r>
      <w:r w:rsidRPr="000B5B27">
        <w:rPr>
          <w:rFonts w:ascii="Times New Roman" w:eastAsia="宋体" w:hAnsi="Times New Roman"/>
          <w:lang w:eastAsia="zh-CN"/>
        </w:rPr>
        <w:t xml:space="preserve">the UE resets PDCCH monitoring according to search space sets with group index 0, if provided by </w:t>
      </w:r>
      <w:r w:rsidRPr="000B5B27">
        <w:rPr>
          <w:rFonts w:ascii="Times New Roman" w:eastAsia="宋体" w:hAnsi="Times New Roman"/>
          <w:i/>
          <w:lang w:eastAsia="zh-CN"/>
        </w:rPr>
        <w:t>searchSpaceGroupIdList-r16</w:t>
      </w:r>
      <w:r w:rsidRPr="000B5B27">
        <w:rPr>
          <w:rFonts w:ascii="Times New Roman" w:eastAsia="宋体" w:hAnsi="Times New Roman"/>
          <w:lang w:eastAsia="zh-CN"/>
        </w:rPr>
        <w:t>.</w:t>
      </w:r>
    </w:p>
    <w:p w14:paraId="111C6F9F" w14:textId="4CAFA366" w:rsidR="002A45B5" w:rsidRPr="00CD5442" w:rsidRDefault="00E334FA" w:rsidP="00133322">
      <w:pPr>
        <w:pStyle w:val="a0"/>
        <w:spacing w:before="120"/>
        <w:rPr>
          <w:rFonts w:eastAsiaTheme="minorEastAsia"/>
          <w:lang w:eastAsia="zh-CN"/>
        </w:rPr>
      </w:pPr>
      <w:r>
        <w:t>--------------------------------------------- End TP</w:t>
      </w:r>
      <w:r w:rsidR="00A438C5">
        <w:t>1</w:t>
      </w:r>
      <w:r>
        <w:t xml:space="preserve"> for Section </w:t>
      </w:r>
      <w:r w:rsidR="00EC0DD8">
        <w:t>10</w:t>
      </w:r>
      <w:r>
        <w:t>.</w:t>
      </w:r>
      <w:r w:rsidR="00EC0DD8">
        <w:t>4</w:t>
      </w:r>
      <w:r>
        <w:t xml:space="preserve"> of TS 38.213 -------------------------------------</w:t>
      </w:r>
    </w:p>
    <w:p w14:paraId="0AF2DB84" w14:textId="77777777" w:rsidR="0008552D" w:rsidRDefault="0008552D" w:rsidP="00A438C5">
      <w:pPr>
        <w:pStyle w:val="20"/>
        <w:rPr>
          <w:rFonts w:eastAsia="宋体"/>
          <w:b w:val="0"/>
          <w:sz w:val="30"/>
          <w:szCs w:val="30"/>
        </w:rPr>
      </w:pPr>
      <w:r>
        <w:rPr>
          <w:rFonts w:eastAsia="宋体" w:hint="eastAsia"/>
          <w:b w:val="0"/>
          <w:sz w:val="30"/>
          <w:szCs w:val="30"/>
        </w:rPr>
        <w:t>C</w:t>
      </w:r>
      <w:r>
        <w:rPr>
          <w:rFonts w:eastAsia="宋体"/>
          <w:b w:val="0"/>
          <w:sz w:val="30"/>
          <w:szCs w:val="30"/>
        </w:rPr>
        <w:t>OT duration indication in UE’s initiated COT</w:t>
      </w:r>
    </w:p>
    <w:p w14:paraId="21DC05A3" w14:textId="77777777" w:rsidR="00A22E60" w:rsidRDefault="00770673" w:rsidP="0008552D">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previous meetings, the most focus is </w:t>
      </w:r>
      <w:r w:rsidR="00411DF8">
        <w:rPr>
          <w:rFonts w:ascii="Times New Roman" w:eastAsia="宋体" w:hAnsi="Times New Roman"/>
          <w:lang w:eastAsia="zh-CN"/>
        </w:rPr>
        <w:t xml:space="preserve">how to indicate the COT duration when gNB is initiating the COT. Actually, GC-PDCCH could also be </w:t>
      </w:r>
      <w:r w:rsidR="00927BB5">
        <w:rPr>
          <w:rFonts w:ascii="Times New Roman" w:eastAsia="宋体" w:hAnsi="Times New Roman"/>
          <w:lang w:eastAsia="zh-CN"/>
        </w:rPr>
        <w:t xml:space="preserve">transmitted in UE’s initiated COT. In this case, if COT duration in GC-PDCCH indicates a COT end beyond the last symbol of GC-PDCCH, a UE </w:t>
      </w:r>
      <w:r w:rsidR="00CE0A3F">
        <w:rPr>
          <w:rFonts w:ascii="Times New Roman" w:eastAsia="宋体" w:hAnsi="Times New Roman"/>
          <w:lang w:eastAsia="zh-CN"/>
        </w:rPr>
        <w:t>will</w:t>
      </w:r>
      <w:r w:rsidR="00927BB5">
        <w:rPr>
          <w:rFonts w:ascii="Times New Roman" w:eastAsia="宋体" w:hAnsi="Times New Roman"/>
          <w:lang w:eastAsia="zh-CN"/>
        </w:rPr>
        <w:t xml:space="preserve"> switch Cat 4 LBT to Cat 2 LBT </w:t>
      </w:r>
      <w:r w:rsidR="003E5EB7">
        <w:rPr>
          <w:rFonts w:ascii="Times New Roman" w:eastAsia="宋体" w:hAnsi="Times New Roman"/>
          <w:lang w:eastAsia="zh-CN"/>
        </w:rPr>
        <w:t>but this</w:t>
      </w:r>
      <w:r w:rsidR="00927BB5">
        <w:rPr>
          <w:rFonts w:ascii="Times New Roman" w:eastAsia="宋体" w:hAnsi="Times New Roman"/>
          <w:lang w:eastAsia="zh-CN"/>
        </w:rPr>
        <w:t xml:space="preserve"> is not expected in UE’s initiated COT.</w:t>
      </w:r>
      <w:r w:rsidR="00A22E60">
        <w:rPr>
          <w:rFonts w:ascii="Times New Roman" w:eastAsia="宋体" w:hAnsi="Times New Roman"/>
          <w:lang w:eastAsia="zh-CN"/>
        </w:rPr>
        <w:t xml:space="preserve"> Thus, the indicated COT end shouldn’t be beyond the last symbol of GC-PDCCH carrying DCI 2_0 when it is located within UE’s initiated COT. If COT duration field is configured in DCI 2_0, it could be configured as ‘0’ to satisfy the above limitations easily. However, if COT duration field is not configured but SFI is configured, the duration of SFI indication length will represent the COT duration which is at least one slot long. So</w:t>
      </w:r>
      <w:r w:rsidR="00596D24">
        <w:rPr>
          <w:rFonts w:ascii="Times New Roman" w:eastAsia="宋体" w:hAnsi="Times New Roman"/>
          <w:lang w:eastAsia="zh-CN"/>
        </w:rPr>
        <w:t>,</w:t>
      </w:r>
      <w:r w:rsidR="00A22E60">
        <w:rPr>
          <w:rFonts w:ascii="Times New Roman" w:eastAsia="宋体" w:hAnsi="Times New Roman"/>
          <w:lang w:eastAsia="zh-CN"/>
        </w:rPr>
        <w:t xml:space="preserve"> using a special entry of SFI (i.e. 255)</w:t>
      </w:r>
      <w:r w:rsidR="00596D24">
        <w:rPr>
          <w:rFonts w:ascii="Times New Roman" w:eastAsia="宋体" w:hAnsi="Times New Roman"/>
          <w:lang w:eastAsia="zh-CN"/>
        </w:rPr>
        <w:t xml:space="preserve"> is needed to indicate that it is in UE’s initiated COT (i.e. COT duration = 0).</w:t>
      </w:r>
    </w:p>
    <w:p w14:paraId="10D0F7EA" w14:textId="77777777" w:rsidR="00B3603B" w:rsidRDefault="001E7190" w:rsidP="00B3603B">
      <w:pPr>
        <w:pStyle w:val="a0"/>
        <w:spacing w:before="120"/>
        <w:jc w:val="center"/>
        <w:rPr>
          <w:rFonts w:ascii="Times New Roman" w:eastAsia="宋体" w:hAnsi="Times New Roman"/>
          <w:lang w:eastAsia="zh-CN"/>
        </w:rPr>
      </w:pPr>
      <w:r w:rsidRPr="00CD5442">
        <w:rPr>
          <w:rFonts w:ascii="Times New Roman" w:eastAsia="宋体" w:hAnsi="Times New Roman"/>
          <w:noProof/>
          <w:lang w:eastAsia="zh-CN"/>
        </w:rPr>
        <w:drawing>
          <wp:inline distT="0" distB="0" distL="0" distR="0" wp14:anchorId="2DFFAB82" wp14:editId="44636BAC">
            <wp:extent cx="4668235" cy="11688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5451" cy="1173111"/>
                    </a:xfrm>
                    <a:prstGeom prst="rect">
                      <a:avLst/>
                    </a:prstGeom>
                    <a:noFill/>
                  </pic:spPr>
                </pic:pic>
              </a:graphicData>
            </a:graphic>
          </wp:inline>
        </w:drawing>
      </w:r>
    </w:p>
    <w:p w14:paraId="3BC37A3D" w14:textId="6C328DF2" w:rsidR="007C2471" w:rsidRDefault="00B3603B" w:rsidP="00CD5442">
      <w:pPr>
        <w:pStyle w:val="a0"/>
        <w:spacing w:before="120"/>
        <w:jc w:val="center"/>
        <w:rPr>
          <w:rFonts w:ascii="Times New Roman" w:eastAsia="宋体" w:hAnsi="Times New Roman"/>
          <w:szCs w:val="16"/>
          <w:lang w:eastAsia="zh-CN"/>
        </w:rPr>
      </w:pPr>
      <w:r w:rsidRPr="00665E40">
        <w:rPr>
          <w:rFonts w:ascii="Times New Roman" w:eastAsia="宋体" w:hAnsi="Times New Roman"/>
          <w:b/>
          <w:szCs w:val="16"/>
          <w:lang w:eastAsia="zh-CN"/>
        </w:rPr>
        <w:t xml:space="preserve">Figure </w:t>
      </w:r>
      <w:r w:rsidR="002C150E"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002C150E" w:rsidRPr="00665E40">
        <w:rPr>
          <w:rFonts w:ascii="Times New Roman" w:eastAsia="宋体" w:hAnsi="Times New Roman"/>
          <w:b/>
          <w:szCs w:val="16"/>
          <w:lang w:eastAsia="zh-CN"/>
        </w:rPr>
        <w:fldChar w:fldCharType="separate"/>
      </w:r>
      <w:r w:rsidR="00CD5442">
        <w:rPr>
          <w:rFonts w:ascii="Times New Roman" w:eastAsia="宋体" w:hAnsi="Times New Roman"/>
          <w:b/>
          <w:noProof/>
          <w:szCs w:val="16"/>
          <w:lang w:eastAsia="zh-CN"/>
        </w:rPr>
        <w:t>2</w:t>
      </w:r>
      <w:r w:rsidR="002C150E" w:rsidRPr="00665E40">
        <w:rPr>
          <w:rFonts w:ascii="Times New Roman" w:eastAsia="宋体" w:hAnsi="Times New Roman"/>
          <w:b/>
          <w:szCs w:val="16"/>
          <w:lang w:eastAsia="zh-CN"/>
        </w:rPr>
        <w:fldChar w:fldCharType="end"/>
      </w:r>
      <w:r w:rsidRPr="00D0267B">
        <w:rPr>
          <w:rFonts w:eastAsia="宋体"/>
          <w:b/>
          <w:szCs w:val="16"/>
          <w:lang w:eastAsia="zh-CN"/>
        </w:rPr>
        <w:t xml:space="preserve">   </w:t>
      </w:r>
      <w:r>
        <w:rPr>
          <w:rFonts w:ascii="Times New Roman" w:eastAsia="宋体" w:hAnsi="Times New Roman"/>
          <w:szCs w:val="16"/>
          <w:lang w:eastAsia="zh-CN"/>
        </w:rPr>
        <w:t>GC-PDCCH in UE’s initiated COT</w:t>
      </w:r>
    </w:p>
    <w:p w14:paraId="553552C5" w14:textId="5EF52FD2" w:rsidR="00596D24" w:rsidRDefault="00596D24" w:rsidP="0008552D">
      <w:pPr>
        <w:pStyle w:val="a0"/>
        <w:spacing w:before="120"/>
        <w:rPr>
          <w:rFonts w:ascii="Times New Roman" w:eastAsia="宋体" w:hAnsi="Times New Roman"/>
          <w:lang w:eastAsia="zh-CN"/>
        </w:rPr>
      </w:pPr>
      <w:bookmarkStart w:id="7" w:name="_Ref40449657"/>
      <w:r w:rsidRPr="000B5B27">
        <w:rPr>
          <w:rFonts w:ascii="Times New Roman" w:hAnsi="Times New Roman"/>
          <w:b/>
        </w:rPr>
        <w:t xml:space="preserve">Proposal </w:t>
      </w:r>
      <w:r w:rsidR="002C150E" w:rsidRPr="000B5B27">
        <w:rPr>
          <w:rFonts w:ascii="Times New Roman" w:hAnsi="Times New Roman"/>
          <w:b/>
        </w:rPr>
        <w:fldChar w:fldCharType="begin"/>
      </w:r>
      <w:r w:rsidRPr="000B5B27">
        <w:rPr>
          <w:rFonts w:ascii="Times New Roman" w:hAnsi="Times New Roman"/>
          <w:b/>
        </w:rPr>
        <w:instrText xml:space="preserve"> SEQ Proposal \* ARABIC </w:instrText>
      </w:r>
      <w:r w:rsidR="002C150E" w:rsidRPr="000B5B27">
        <w:rPr>
          <w:rFonts w:ascii="Times New Roman" w:hAnsi="Times New Roman"/>
          <w:b/>
        </w:rPr>
        <w:fldChar w:fldCharType="separate"/>
      </w:r>
      <w:r w:rsidR="00CD5442">
        <w:rPr>
          <w:rFonts w:ascii="Times New Roman" w:hAnsi="Times New Roman"/>
          <w:b/>
          <w:noProof/>
        </w:rPr>
        <w:t>3</w:t>
      </w:r>
      <w:r w:rsidR="002C150E"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E5EB7">
        <w:rPr>
          <w:rFonts w:ascii="Times New Roman" w:hAnsi="Times New Roman"/>
          <w:b/>
        </w:rPr>
        <w:t xml:space="preserve">When </w:t>
      </w:r>
      <w:r w:rsidR="002C150E" w:rsidRPr="00CD5442">
        <w:rPr>
          <w:rFonts w:ascii="Times New Roman" w:hAnsi="Times New Roman"/>
          <w:b/>
        </w:rPr>
        <w:t>COT duration field is not configured but SFI is configured</w:t>
      </w:r>
      <w:r w:rsidR="003E5EB7">
        <w:rPr>
          <w:rFonts w:ascii="Times New Roman" w:hAnsi="Times New Roman"/>
          <w:b/>
        </w:rPr>
        <w:t xml:space="preserve"> in DCI 2_0</w:t>
      </w:r>
      <w:r w:rsidR="002C150E" w:rsidRPr="00CD5442">
        <w:rPr>
          <w:rFonts w:ascii="Times New Roman" w:hAnsi="Times New Roman"/>
          <w:b/>
        </w:rPr>
        <w:t>,</w:t>
      </w:r>
      <w:r w:rsidR="003E5EB7">
        <w:rPr>
          <w:rFonts w:ascii="Times New Roman" w:hAnsi="Times New Roman"/>
          <w:b/>
        </w:rPr>
        <w:t xml:space="preserve"> o</w:t>
      </w:r>
      <w:r>
        <w:rPr>
          <w:rFonts w:ascii="Times New Roman" w:hAnsi="Times New Roman"/>
          <w:b/>
        </w:rPr>
        <w:t xml:space="preserve">ne special entry of SFI (i.e. index 255 SFI) is used to indicate that the DCI 2_0 carrying SFI is </w:t>
      </w:r>
      <w:r w:rsidR="003E5EB7">
        <w:rPr>
          <w:rFonts w:ascii="Times New Roman" w:hAnsi="Times New Roman"/>
          <w:b/>
        </w:rPr>
        <w:t>with</w:t>
      </w:r>
      <w:r>
        <w:rPr>
          <w:rFonts w:ascii="Times New Roman" w:hAnsi="Times New Roman"/>
          <w:b/>
        </w:rPr>
        <w:t>in UE’s initiated COT and UEs have no behavior change (e.g. Cat 4 to Cat 2) based on this indication</w:t>
      </w:r>
      <w:r w:rsidRPr="000B5B27">
        <w:rPr>
          <w:rFonts w:ascii="Times New Roman" w:hAnsi="Times New Roman"/>
          <w:b/>
        </w:rPr>
        <w:t>.</w:t>
      </w:r>
      <w:bookmarkEnd w:id="7"/>
    </w:p>
    <w:p w14:paraId="79B53CE2" w14:textId="77777777" w:rsidR="00596D24" w:rsidRDefault="00596D24" w:rsidP="00A438C5">
      <w:pPr>
        <w:pStyle w:val="20"/>
        <w:rPr>
          <w:rFonts w:eastAsia="宋体"/>
          <w:b w:val="0"/>
          <w:sz w:val="30"/>
          <w:szCs w:val="30"/>
        </w:rPr>
      </w:pPr>
      <w:r>
        <w:rPr>
          <w:rFonts w:eastAsia="宋体" w:hint="eastAsia"/>
          <w:b w:val="0"/>
          <w:sz w:val="30"/>
          <w:szCs w:val="30"/>
        </w:rPr>
        <w:t>S</w:t>
      </w:r>
      <w:r>
        <w:rPr>
          <w:rFonts w:eastAsia="宋体"/>
          <w:b w:val="0"/>
          <w:sz w:val="30"/>
          <w:szCs w:val="30"/>
        </w:rPr>
        <w:t>FI presence in DCI 2_0</w:t>
      </w:r>
    </w:p>
    <w:p w14:paraId="38EDAAD4" w14:textId="34133790" w:rsidR="00596D24" w:rsidRDefault="00C05ACF" w:rsidP="00596D24">
      <w:pPr>
        <w:pStyle w:val="a0"/>
        <w:rPr>
          <w:rFonts w:ascii="Times New Roman" w:eastAsia="宋体" w:hAnsi="Times New Roman"/>
          <w:lang w:eastAsia="zh-CN"/>
        </w:rPr>
      </w:pPr>
      <w:r>
        <w:rPr>
          <w:rFonts w:eastAsiaTheme="minorEastAsia"/>
          <w:noProof/>
          <w:lang w:eastAsia="zh-CN"/>
        </w:rPr>
        <mc:AlternateContent>
          <mc:Choice Requires="wps">
            <w:drawing>
              <wp:anchor distT="45720" distB="45720" distL="114300" distR="114300" simplePos="0" relativeHeight="251659264" behindDoc="0" locked="0" layoutInCell="1" allowOverlap="1" wp14:anchorId="35269055" wp14:editId="34B32B95">
                <wp:simplePos x="0" y="0"/>
                <wp:positionH relativeFrom="margin">
                  <wp:posOffset>13970</wp:posOffset>
                </wp:positionH>
                <wp:positionV relativeFrom="page">
                  <wp:posOffset>6247130</wp:posOffset>
                </wp:positionV>
                <wp:extent cx="5708015" cy="761365"/>
                <wp:effectExtent l="0" t="0" r="6985" b="127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761365"/>
                        </a:xfrm>
                        <a:prstGeom prst="rect">
                          <a:avLst/>
                        </a:prstGeom>
                        <a:solidFill>
                          <a:srgbClr val="FFFFFF"/>
                        </a:solidFill>
                        <a:ln w="9525">
                          <a:solidFill>
                            <a:srgbClr val="000000"/>
                          </a:solidFill>
                          <a:miter lim="800000"/>
                          <a:headEnd/>
                          <a:tailEnd/>
                        </a:ln>
                      </wps:spPr>
                      <wps:txbx>
                        <w:txbxContent>
                          <w:p w14:paraId="2CD5D2D6" w14:textId="77777777" w:rsidR="00596D24" w:rsidRPr="00CD5442" w:rsidRDefault="002C150E" w:rsidP="00596D24">
                            <w:pPr>
                              <w:rPr>
                                <w:rFonts w:ascii="Times New Roman" w:hAnsi="Times New Roman"/>
                                <w:lang w:eastAsia="zh-CN"/>
                              </w:rPr>
                            </w:pPr>
                            <w:r w:rsidRPr="00CD5442">
                              <w:rPr>
                                <w:rFonts w:ascii="Times New Roman" w:hAnsi="Times New Roman"/>
                                <w:highlight w:val="green"/>
                                <w:lang w:eastAsia="zh-CN"/>
                              </w:rPr>
                              <w:t>Agreement:</w:t>
                            </w:r>
                          </w:p>
                          <w:p w14:paraId="4C295580" w14:textId="1D9A570C" w:rsidR="00596D24" w:rsidRPr="00703914" w:rsidRDefault="002C150E" w:rsidP="00596D24">
                            <w:pPr>
                              <w:pStyle w:val="a0"/>
                              <w:rPr>
                                <w:rFonts w:ascii="Times New Roman" w:eastAsia="宋体" w:hAnsi="Times New Roman"/>
                                <w:lang w:eastAsia="zh-CN"/>
                              </w:rPr>
                            </w:pPr>
                            <w:r w:rsidRPr="00CD5442">
                              <w:rPr>
                                <w:rFonts w:ascii="Times New Roman" w:eastAsia="宋体" w:hAnsi="Times New Roman"/>
                                <w:lang w:eastAsia="zh-CN"/>
                              </w:rPr>
                              <w:t>RAN1 to decide in RAN#101e whether R16 supports the case where UE is not configured with SFI-index field but configured with any of the following:  CO-duration, SS-switching trigger and RB-sets indication  in DCI format 2_0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269055" id="_x0000_s1027" type="#_x0000_t202" style="position:absolute;left:0;text-align:left;margin-left:1.1pt;margin-top:491.9pt;width:449.45pt;height:59.95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">
                <v:textbox style="mso-fit-shape-to-text:t">
                  <w:txbxContent>
                    <w:p w14:paraId="2CD5D2D6" w14:textId="77777777" w:rsidR="00596D24" w:rsidRPr="00CD5442" w:rsidRDefault="002C150E" w:rsidP="00596D24">
                      <w:pPr>
                        <w:rPr>
                          <w:rFonts w:ascii="Times New Roman" w:hAnsi="Times New Roman"/>
                          <w:lang w:eastAsia="zh-CN"/>
                        </w:rPr>
                      </w:pPr>
                      <w:r w:rsidRPr="00CD5442">
                        <w:rPr>
                          <w:rFonts w:ascii="Times New Roman" w:hAnsi="Times New Roman"/>
                          <w:highlight w:val="green"/>
                          <w:lang w:eastAsia="zh-CN"/>
                        </w:rPr>
                        <w:t>Agreement:</w:t>
                      </w:r>
                    </w:p>
                    <w:p w14:paraId="4C295580" w14:textId="1D9A570C" w:rsidR="00596D24" w:rsidRPr="00703914" w:rsidRDefault="002C150E" w:rsidP="00596D24">
                      <w:pPr>
                        <w:pStyle w:val="a0"/>
                        <w:rPr>
                          <w:rFonts w:ascii="Times New Roman" w:eastAsia="宋体" w:hAnsi="Times New Roman"/>
                          <w:lang w:eastAsia="zh-CN"/>
                        </w:rPr>
                      </w:pPr>
                      <w:r w:rsidRPr="00CD5442">
                        <w:rPr>
                          <w:rFonts w:ascii="Times New Roman" w:eastAsia="宋体" w:hAnsi="Times New Roman"/>
                          <w:lang w:eastAsia="zh-CN"/>
                        </w:rPr>
                        <w:t>RAN1 to decide in RAN#101e whether R16 supports the case where UE is not configured with SFI-index field but configured with any of the following:  CO-duration, SS-switching trigger and RB-sets indication  in DCI format 2_0</w:t>
                      </w:r>
                    </w:p>
                  </w:txbxContent>
                </v:textbox>
                <w10:wrap type="square" anchorx="margin" anchory="page"/>
              </v:shape>
            </w:pict>
          </mc:Fallback>
        </mc:AlternateContent>
      </w:r>
      <w:r w:rsidR="00596D24" w:rsidRPr="0079465D">
        <w:rPr>
          <w:rFonts w:ascii="Times New Roman" w:eastAsia="宋体" w:hAnsi="Times New Roman" w:hint="eastAsia"/>
          <w:lang w:eastAsia="zh-CN"/>
        </w:rPr>
        <w:t>I</w:t>
      </w:r>
      <w:r w:rsidR="00596D24" w:rsidRPr="0079465D">
        <w:rPr>
          <w:rFonts w:ascii="Times New Roman" w:eastAsia="宋体" w:hAnsi="Times New Roman"/>
          <w:lang w:eastAsia="zh-CN"/>
        </w:rPr>
        <w:t xml:space="preserve">n </w:t>
      </w:r>
      <w:r w:rsidR="00596D24">
        <w:rPr>
          <w:rFonts w:ascii="Times New Roman" w:eastAsia="宋体" w:hAnsi="Times New Roman"/>
          <w:lang w:eastAsia="zh-CN"/>
        </w:rPr>
        <w:t xml:space="preserve">RAN1#100bis-e </w:t>
      </w:r>
      <w:r w:rsidR="002C150E">
        <w:rPr>
          <w:rFonts w:ascii="Times New Roman" w:eastAsia="宋体" w:hAnsi="Times New Roman"/>
          <w:lang w:eastAsia="zh-CN"/>
        </w:rPr>
        <w:fldChar w:fldCharType="begin"/>
      </w:r>
      <w:r w:rsidR="00596D24">
        <w:rPr>
          <w:rFonts w:ascii="Times New Roman" w:eastAsia="宋体" w:hAnsi="Times New Roman"/>
          <w:lang w:eastAsia="zh-CN"/>
        </w:rPr>
        <w:instrText xml:space="preserve"> REF _Ref32418643 \r \h </w:instrText>
      </w:r>
      <w:r w:rsidR="002C150E">
        <w:rPr>
          <w:rFonts w:ascii="Times New Roman" w:eastAsia="宋体" w:hAnsi="Times New Roman"/>
          <w:lang w:eastAsia="zh-CN"/>
        </w:rPr>
      </w:r>
      <w:r w:rsidR="002C150E">
        <w:rPr>
          <w:rFonts w:ascii="Times New Roman" w:eastAsia="宋体" w:hAnsi="Times New Roman"/>
          <w:lang w:eastAsia="zh-CN"/>
        </w:rPr>
        <w:fldChar w:fldCharType="separate"/>
      </w:r>
      <w:r w:rsidR="00CD5442">
        <w:rPr>
          <w:rFonts w:ascii="Times New Roman" w:eastAsia="宋体" w:hAnsi="Times New Roman"/>
          <w:lang w:eastAsia="zh-CN"/>
        </w:rPr>
        <w:t>[1]</w:t>
      </w:r>
      <w:r w:rsidR="002C150E">
        <w:rPr>
          <w:rFonts w:ascii="Times New Roman" w:eastAsia="宋体" w:hAnsi="Times New Roman"/>
          <w:lang w:eastAsia="zh-CN"/>
        </w:rPr>
        <w:fldChar w:fldCharType="end"/>
      </w:r>
      <w:r w:rsidR="00596D24">
        <w:rPr>
          <w:rFonts w:ascii="Times New Roman" w:eastAsia="宋体" w:hAnsi="Times New Roman"/>
          <w:lang w:eastAsia="zh-CN"/>
        </w:rPr>
        <w:t>, the following agreement was made on SFI presence in DCI 2_0:</w:t>
      </w:r>
    </w:p>
    <w:p w14:paraId="10BF6341" w14:textId="77777777" w:rsidR="007976CC" w:rsidRDefault="007976CC" w:rsidP="00CD5442">
      <w:pPr>
        <w:pStyle w:val="a0"/>
        <w:spacing w:after="0"/>
        <w:rPr>
          <w:rFonts w:ascii="Times New Roman" w:eastAsia="宋体" w:hAnsi="Times New Roman"/>
          <w:lang w:eastAsia="zh-CN"/>
        </w:rPr>
      </w:pPr>
    </w:p>
    <w:p w14:paraId="19CB8454" w14:textId="2D915ABD" w:rsidR="00596D24" w:rsidRDefault="00596D24" w:rsidP="00596D24">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discussed on our companion paper for Rel15 CR </w:t>
      </w:r>
      <w:r w:rsidR="002C150E">
        <w:rPr>
          <w:rFonts w:ascii="Times New Roman" w:eastAsia="宋体" w:hAnsi="Times New Roman"/>
          <w:lang w:eastAsia="zh-CN"/>
        </w:rPr>
        <w:fldChar w:fldCharType="begin"/>
      </w:r>
      <w:r>
        <w:rPr>
          <w:rFonts w:ascii="Times New Roman" w:eastAsia="宋体" w:hAnsi="Times New Roman"/>
          <w:lang w:eastAsia="zh-CN"/>
        </w:rPr>
        <w:instrText xml:space="preserve"> REF _Ref40449377 \r \h </w:instrText>
      </w:r>
      <w:r w:rsidR="002C150E">
        <w:rPr>
          <w:rFonts w:ascii="Times New Roman" w:eastAsia="宋体" w:hAnsi="Times New Roman"/>
          <w:lang w:eastAsia="zh-CN"/>
        </w:rPr>
      </w:r>
      <w:r w:rsidR="002C150E">
        <w:rPr>
          <w:rFonts w:ascii="Times New Roman" w:eastAsia="宋体" w:hAnsi="Times New Roman"/>
          <w:lang w:eastAsia="zh-CN"/>
        </w:rPr>
        <w:fldChar w:fldCharType="separate"/>
      </w:r>
      <w:r w:rsidR="00CD5442">
        <w:rPr>
          <w:rFonts w:ascii="Times New Roman" w:eastAsia="宋体" w:hAnsi="Times New Roman"/>
          <w:lang w:eastAsia="zh-CN"/>
        </w:rPr>
        <w:t>[3]</w:t>
      </w:r>
      <w:r w:rsidR="002C150E">
        <w:rPr>
          <w:rFonts w:ascii="Times New Roman" w:eastAsia="宋体" w:hAnsi="Times New Roman"/>
          <w:lang w:eastAsia="zh-CN"/>
        </w:rPr>
        <w:fldChar w:fldCharType="end"/>
      </w:r>
      <w:r>
        <w:rPr>
          <w:rFonts w:ascii="Times New Roman" w:eastAsia="宋体" w:hAnsi="Times New Roman"/>
          <w:lang w:eastAsia="zh-CN"/>
        </w:rPr>
        <w:t>, NR Rel</w:t>
      </w:r>
      <w:r w:rsidR="00B3603B">
        <w:rPr>
          <w:rFonts w:ascii="Times New Roman" w:eastAsia="宋体" w:hAnsi="Times New Roman"/>
          <w:lang w:eastAsia="zh-CN"/>
        </w:rPr>
        <w:t xml:space="preserve">-15 already provides flexibility for SFI presence in DCI 2_0 when designing the RRC signaling. It is naturally that this flexibility is extended to NR Rel-16. Besides, the fields other than SFI seems more important for NR unlicensed operation, it is really a waste that SFI is mandatory present in this case. </w:t>
      </w:r>
    </w:p>
    <w:p w14:paraId="2FA03E5E" w14:textId="4B72E6B8" w:rsidR="007C2471" w:rsidRPr="00CD5442" w:rsidRDefault="00B3603B" w:rsidP="00CD5442">
      <w:pPr>
        <w:pStyle w:val="a0"/>
        <w:rPr>
          <w:rFonts w:ascii="Times New Roman" w:hAnsi="Times New Roman"/>
          <w:b/>
        </w:rPr>
      </w:pPr>
      <w:bookmarkStart w:id="8" w:name="_Ref40449658"/>
      <w:r w:rsidRPr="000B5B27">
        <w:rPr>
          <w:rFonts w:ascii="Times New Roman" w:hAnsi="Times New Roman"/>
          <w:b/>
        </w:rPr>
        <w:t xml:space="preserve">Proposal </w:t>
      </w:r>
      <w:r w:rsidR="002C150E" w:rsidRPr="000B5B27">
        <w:rPr>
          <w:rFonts w:ascii="Times New Roman" w:hAnsi="Times New Roman"/>
          <w:b/>
        </w:rPr>
        <w:fldChar w:fldCharType="begin"/>
      </w:r>
      <w:r w:rsidRPr="000B5B27">
        <w:rPr>
          <w:rFonts w:ascii="Times New Roman" w:hAnsi="Times New Roman"/>
          <w:b/>
        </w:rPr>
        <w:instrText xml:space="preserve"> SEQ Proposal \* ARABIC </w:instrText>
      </w:r>
      <w:r w:rsidR="002C150E" w:rsidRPr="000B5B27">
        <w:rPr>
          <w:rFonts w:ascii="Times New Roman" w:hAnsi="Times New Roman"/>
          <w:b/>
        </w:rPr>
        <w:fldChar w:fldCharType="separate"/>
      </w:r>
      <w:r w:rsidR="00CD5442">
        <w:rPr>
          <w:rFonts w:ascii="Times New Roman" w:hAnsi="Times New Roman"/>
          <w:b/>
          <w:noProof/>
        </w:rPr>
        <w:t>4</w:t>
      </w:r>
      <w:r w:rsidR="002C150E"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Support the case </w:t>
      </w:r>
      <w:r w:rsidR="002C150E" w:rsidRPr="00CD5442">
        <w:rPr>
          <w:rFonts w:ascii="Times New Roman" w:hAnsi="Times New Roman"/>
          <w:b/>
        </w:rPr>
        <w:t>where UE is not configured with SFI-index field but configured with any of the following:  CO-duration, SS-switching trigger and RB-sets indication in DCI format 2_0</w:t>
      </w:r>
      <w:r w:rsidRPr="000B5B27">
        <w:rPr>
          <w:rFonts w:ascii="Times New Roman" w:hAnsi="Times New Roman"/>
          <w:b/>
        </w:rPr>
        <w:t>.</w:t>
      </w:r>
      <w:bookmarkEnd w:id="8"/>
    </w:p>
    <w:p w14:paraId="31856A4D" w14:textId="77777777" w:rsidR="00A438C5" w:rsidRDefault="00BF0708" w:rsidP="00A438C5">
      <w:pPr>
        <w:pStyle w:val="20"/>
        <w:rPr>
          <w:rFonts w:eastAsia="宋体"/>
          <w:b w:val="0"/>
          <w:sz w:val="30"/>
          <w:szCs w:val="30"/>
        </w:rPr>
      </w:pPr>
      <w:r>
        <w:rPr>
          <w:rFonts w:eastAsia="宋体"/>
          <w:b w:val="0"/>
          <w:sz w:val="30"/>
          <w:szCs w:val="30"/>
        </w:rPr>
        <w:t>Periodic</w:t>
      </w:r>
      <w:r w:rsidR="001150F0">
        <w:rPr>
          <w:rFonts w:eastAsia="宋体"/>
          <w:b w:val="0"/>
          <w:sz w:val="30"/>
          <w:szCs w:val="30"/>
        </w:rPr>
        <w:t xml:space="preserve">/Semi-persistent </w:t>
      </w:r>
      <w:r w:rsidR="00A438C5">
        <w:rPr>
          <w:rFonts w:eastAsia="宋体"/>
          <w:b w:val="0"/>
          <w:sz w:val="30"/>
          <w:szCs w:val="30"/>
        </w:rPr>
        <w:t>CSI-RS validation</w:t>
      </w:r>
    </w:p>
    <w:p w14:paraId="664BD0C1" w14:textId="39669C54" w:rsidR="00BB3E75" w:rsidRDefault="00BB3E75" w:rsidP="00BB3E75">
      <w:pPr>
        <w:pStyle w:val="B2"/>
        <w:ind w:left="0" w:firstLine="0"/>
        <w:jc w:val="both"/>
        <w:rPr>
          <w:rFonts w:eastAsia="宋体"/>
          <w:iCs/>
          <w:lang w:val="en-US" w:eastAsia="zh-CN"/>
        </w:rPr>
      </w:pPr>
      <w:r w:rsidRPr="00A901D5">
        <w:rPr>
          <w:rFonts w:eastAsia="宋体" w:hint="eastAsia"/>
          <w:lang w:eastAsia="zh-CN"/>
        </w:rPr>
        <w:t>I</w:t>
      </w:r>
      <w:r w:rsidRPr="00A901D5">
        <w:rPr>
          <w:rFonts w:eastAsia="宋体"/>
          <w:lang w:eastAsia="zh-CN"/>
        </w:rPr>
        <w:t xml:space="preserve">n </w:t>
      </w:r>
      <w:r>
        <w:rPr>
          <w:rFonts w:eastAsia="宋体"/>
          <w:lang w:eastAsia="zh-CN"/>
        </w:rPr>
        <w:t>NR Rel</w:t>
      </w:r>
      <w:r w:rsidR="005755D1">
        <w:rPr>
          <w:rFonts w:eastAsia="宋体" w:hint="eastAsia"/>
          <w:lang w:eastAsia="zh-CN"/>
        </w:rPr>
        <w:t>-</w:t>
      </w:r>
      <w:r>
        <w:rPr>
          <w:rFonts w:eastAsia="宋体"/>
          <w:lang w:eastAsia="zh-CN"/>
        </w:rPr>
        <w:t xml:space="preserve">15, UE could be configured with periodic/semi-persistent CSI-RS associated with CSI reporting. For each CSI reporting, one CSI reference </w:t>
      </w:r>
      <w:r w:rsidR="0045655B">
        <w:rPr>
          <w:rFonts w:eastAsia="宋体"/>
          <w:lang w:eastAsia="zh-CN"/>
        </w:rPr>
        <w:t xml:space="preserve">resource </w:t>
      </w:r>
      <w:r>
        <w:rPr>
          <w:rFonts w:eastAsia="宋体"/>
          <w:lang w:eastAsia="zh-CN"/>
        </w:rPr>
        <w:t xml:space="preserve">will be defined, i.e. </w:t>
      </w:r>
      <w:r w:rsidRPr="000D3499">
        <w:rPr>
          <w:rFonts w:eastAsia="宋体"/>
          <w:i/>
          <w:iCs/>
          <w:lang w:val="en-US" w:eastAsia="zh-CN"/>
        </w:rPr>
        <w:t>n</w:t>
      </w:r>
      <w:r w:rsidRPr="000D3499">
        <w:rPr>
          <w:rFonts w:eastAsia="宋体"/>
          <w:i/>
          <w:iCs/>
          <w:vertAlign w:val="subscript"/>
          <w:lang w:val="en-US" w:eastAsia="zh-CN"/>
        </w:rPr>
        <w:t>CSI_</w:t>
      </w:r>
      <w:r w:rsidR="00A22E60" w:rsidRPr="000D3499">
        <w:rPr>
          <w:rFonts w:eastAsia="宋体"/>
          <w:i/>
          <w:iCs/>
          <w:vertAlign w:val="subscript"/>
          <w:lang w:val="en-US" w:eastAsia="zh-CN"/>
        </w:rPr>
        <w:t>ref</w:t>
      </w:r>
      <w:r w:rsidR="00A22E60">
        <w:rPr>
          <w:rFonts w:eastAsia="宋体"/>
          <w:iCs/>
          <w:lang w:val="en-US" w:eastAsia="zh-CN"/>
        </w:rPr>
        <w:t xml:space="preserve"> slots</w:t>
      </w:r>
      <w:r>
        <w:rPr>
          <w:rFonts w:eastAsia="宋体"/>
          <w:iCs/>
          <w:lang w:val="en-US" w:eastAsia="zh-CN"/>
        </w:rPr>
        <w:t xml:space="preserve"> before the CSI reporting slot. </w:t>
      </w:r>
      <w:r w:rsidRPr="000D3499">
        <w:rPr>
          <w:rFonts w:eastAsia="宋体"/>
          <w:i/>
          <w:iCs/>
          <w:lang w:val="en-US" w:eastAsia="zh-CN"/>
        </w:rPr>
        <w:t>n</w:t>
      </w:r>
      <w:r w:rsidRPr="000D3499">
        <w:rPr>
          <w:rFonts w:eastAsia="宋体"/>
          <w:i/>
          <w:iCs/>
          <w:vertAlign w:val="subscript"/>
          <w:lang w:val="en-US" w:eastAsia="zh-CN"/>
        </w:rPr>
        <w:t>CSI_ref</w:t>
      </w:r>
      <w:r>
        <w:rPr>
          <w:rFonts w:eastAsia="宋体"/>
          <w:iCs/>
          <w:lang w:val="en-US" w:eastAsia="zh-CN"/>
        </w:rPr>
        <w:t xml:space="preserve"> depends on SCS setting and number of configured CSI-RS resource</w:t>
      </w:r>
      <w:r w:rsidR="005755D1">
        <w:rPr>
          <w:rFonts w:eastAsia="宋体" w:hint="eastAsia"/>
          <w:iCs/>
          <w:lang w:val="en-US" w:eastAsia="zh-CN"/>
        </w:rPr>
        <w:t>(s)</w:t>
      </w:r>
      <w:r>
        <w:rPr>
          <w:rFonts w:eastAsia="宋体"/>
          <w:iCs/>
          <w:lang w:val="en-US" w:eastAsia="zh-CN"/>
        </w:rPr>
        <w:t xml:space="preserve">. For example, assuming SCS is 15KHz for both DL and UL, and only one CSI-RS resource is configured, </w:t>
      </w:r>
      <w:r w:rsidRPr="000D3499">
        <w:rPr>
          <w:rFonts w:eastAsia="宋体"/>
          <w:i/>
          <w:iCs/>
          <w:lang w:val="en-US" w:eastAsia="zh-CN"/>
        </w:rPr>
        <w:t>n</w:t>
      </w:r>
      <w:r w:rsidRPr="000D3499">
        <w:rPr>
          <w:rFonts w:eastAsia="宋体"/>
          <w:i/>
          <w:iCs/>
          <w:vertAlign w:val="subscript"/>
          <w:lang w:val="en-US" w:eastAsia="zh-CN"/>
        </w:rPr>
        <w:t>CSI_ref</w:t>
      </w:r>
      <w:r w:rsidRPr="00FA12EB">
        <w:rPr>
          <w:rFonts w:eastAsia="宋体"/>
          <w:lang w:val="en-US" w:eastAsia="zh-CN"/>
        </w:rPr>
        <w:t xml:space="preserve"> is </w:t>
      </w:r>
      <w:r w:rsidR="005755D1">
        <w:rPr>
          <w:rFonts w:eastAsia="宋体" w:hint="eastAsia"/>
          <w:lang w:val="en-US" w:eastAsia="zh-CN"/>
        </w:rPr>
        <w:t xml:space="preserve">the </w:t>
      </w:r>
      <w:r w:rsidRPr="00FA12EB">
        <w:rPr>
          <w:rFonts w:eastAsia="宋体"/>
          <w:lang w:val="en-US" w:eastAsia="zh-CN"/>
        </w:rPr>
        <w:t>smallest value greater than or equal to 4 such that it is a valid DL slot</w:t>
      </w:r>
      <w:r>
        <w:rPr>
          <w:rFonts w:eastAsia="宋体"/>
          <w:lang w:val="en-US" w:eastAsia="zh-CN"/>
        </w:rPr>
        <w:t>.</w:t>
      </w:r>
      <w:r>
        <w:rPr>
          <w:rFonts w:eastAsia="宋体" w:hint="eastAsia"/>
          <w:iCs/>
          <w:lang w:val="en-US" w:eastAsia="zh-CN"/>
        </w:rPr>
        <w:t xml:space="preserve"> </w:t>
      </w:r>
    </w:p>
    <w:p w14:paraId="05947294" w14:textId="4FAA09F6" w:rsidR="00BB3E75" w:rsidRDefault="00BB3E75" w:rsidP="00BB3E75">
      <w:pPr>
        <w:pStyle w:val="B2"/>
        <w:ind w:left="0" w:firstLine="0"/>
        <w:jc w:val="both"/>
        <w:rPr>
          <w:rFonts w:eastAsia="宋体"/>
          <w:iCs/>
          <w:lang w:val="en-US" w:eastAsia="zh-CN"/>
        </w:rPr>
      </w:pPr>
      <w:r>
        <w:rPr>
          <w:rFonts w:eastAsia="宋体"/>
          <w:iCs/>
          <w:lang w:val="en-US" w:eastAsia="zh-CN"/>
        </w:rPr>
        <w:lastRenderedPageBreak/>
        <w:t xml:space="preserve">As shown in </w:t>
      </w:r>
      <w:r w:rsidR="002C150E">
        <w:rPr>
          <w:rFonts w:eastAsia="宋体"/>
          <w:iCs/>
          <w:lang w:val="en-US" w:eastAsia="zh-CN"/>
        </w:rPr>
        <w:fldChar w:fldCharType="begin"/>
      </w:r>
      <w:r>
        <w:rPr>
          <w:rFonts w:eastAsia="宋体"/>
          <w:iCs/>
          <w:lang w:val="en-US" w:eastAsia="zh-CN"/>
        </w:rPr>
        <w:instrText xml:space="preserve"> REF _Ref16615050 \h </w:instrText>
      </w:r>
      <w:r w:rsidR="002C150E">
        <w:rPr>
          <w:rFonts w:eastAsia="宋体"/>
          <w:iCs/>
          <w:lang w:val="en-US" w:eastAsia="zh-CN"/>
        </w:rPr>
      </w:r>
      <w:r w:rsidR="002C150E">
        <w:rPr>
          <w:rFonts w:eastAsia="宋体"/>
          <w:iCs/>
          <w:lang w:val="en-US" w:eastAsia="zh-CN"/>
        </w:rPr>
        <w:fldChar w:fldCharType="separate"/>
      </w:r>
      <w:r w:rsidR="00CD5442" w:rsidRPr="00D0267B">
        <w:rPr>
          <w:rFonts w:eastAsia="宋体"/>
          <w:b/>
          <w:szCs w:val="16"/>
          <w:lang w:eastAsia="zh-CN"/>
        </w:rPr>
        <w:t xml:space="preserve">Figure </w:t>
      </w:r>
      <w:r w:rsidR="00CD5442">
        <w:rPr>
          <w:rFonts w:eastAsia="宋体"/>
          <w:b/>
          <w:noProof/>
          <w:szCs w:val="16"/>
          <w:lang w:eastAsia="zh-CN"/>
        </w:rPr>
        <w:t>3</w:t>
      </w:r>
      <w:r w:rsidR="002C150E">
        <w:rPr>
          <w:rFonts w:eastAsia="宋体"/>
          <w:iCs/>
          <w:lang w:val="en-US" w:eastAsia="zh-CN"/>
        </w:rPr>
        <w:fldChar w:fldCharType="end"/>
      </w:r>
      <w:r>
        <w:rPr>
          <w:rFonts w:eastAsia="宋体"/>
          <w:iCs/>
          <w:lang w:val="en-US" w:eastAsia="zh-CN"/>
        </w:rPr>
        <w:t>(a), i</w:t>
      </w:r>
      <w:r w:rsidRPr="00FA12EB">
        <w:rPr>
          <w:rFonts w:eastAsia="宋体"/>
          <w:iCs/>
          <w:lang w:val="en-US" w:eastAsia="zh-CN"/>
        </w:rPr>
        <w:t xml:space="preserve">f a UE is not configured with </w:t>
      </w:r>
      <w:r w:rsidRPr="00FA12EB">
        <w:rPr>
          <w:rFonts w:eastAsia="宋体"/>
          <w:i/>
          <w:iCs/>
          <w:lang w:val="en-US" w:eastAsia="zh-CN"/>
        </w:rPr>
        <w:t>time Restriction for Channel Measurements</w:t>
      </w:r>
      <w:r w:rsidRPr="00FA12EB">
        <w:rPr>
          <w:rFonts w:eastAsia="宋体"/>
          <w:iCs/>
          <w:lang w:val="en-US" w:eastAsia="zh-CN"/>
        </w:rPr>
        <w:t>, the UE shall derive the channel measurements for computing CSI value reported in uplink slot n based on only the NZP CSI-RS, no later than the CSI reference resource associated with the CSI resource setting.</w:t>
      </w:r>
    </w:p>
    <w:p w14:paraId="2AFC51E9" w14:textId="5643EF82" w:rsidR="00BB3E75" w:rsidRPr="00FA12EB" w:rsidRDefault="00BB3E75" w:rsidP="00BB3E75">
      <w:pPr>
        <w:pStyle w:val="B2"/>
        <w:ind w:left="0" w:firstLine="0"/>
        <w:jc w:val="both"/>
        <w:rPr>
          <w:rFonts w:eastAsia="宋体"/>
          <w:iCs/>
          <w:lang w:val="en-US" w:eastAsia="zh-CN"/>
        </w:rPr>
      </w:pPr>
      <w:r>
        <w:rPr>
          <w:rFonts w:eastAsia="宋体"/>
          <w:iCs/>
          <w:lang w:val="en-US" w:eastAsia="zh-CN"/>
        </w:rPr>
        <w:t xml:space="preserve">As shown in </w:t>
      </w:r>
      <w:r w:rsidR="002C150E">
        <w:rPr>
          <w:rFonts w:eastAsia="宋体"/>
          <w:iCs/>
          <w:lang w:val="en-US" w:eastAsia="zh-CN"/>
        </w:rPr>
        <w:fldChar w:fldCharType="begin"/>
      </w:r>
      <w:r>
        <w:rPr>
          <w:rFonts w:eastAsia="宋体"/>
          <w:iCs/>
          <w:lang w:val="en-US" w:eastAsia="zh-CN"/>
        </w:rPr>
        <w:instrText xml:space="preserve"> REF _Ref16615050 \h </w:instrText>
      </w:r>
      <w:r w:rsidR="002C150E">
        <w:rPr>
          <w:rFonts w:eastAsia="宋体"/>
          <w:iCs/>
          <w:lang w:val="en-US" w:eastAsia="zh-CN"/>
        </w:rPr>
      </w:r>
      <w:r w:rsidR="002C150E">
        <w:rPr>
          <w:rFonts w:eastAsia="宋体"/>
          <w:iCs/>
          <w:lang w:val="en-US" w:eastAsia="zh-CN"/>
        </w:rPr>
        <w:fldChar w:fldCharType="separate"/>
      </w:r>
      <w:r w:rsidR="00CD5442" w:rsidRPr="00D0267B">
        <w:rPr>
          <w:rFonts w:eastAsia="宋体"/>
          <w:b/>
          <w:szCs w:val="16"/>
          <w:lang w:eastAsia="zh-CN"/>
        </w:rPr>
        <w:t xml:space="preserve">Figure </w:t>
      </w:r>
      <w:r w:rsidR="00CD5442">
        <w:rPr>
          <w:rFonts w:eastAsia="宋体"/>
          <w:b/>
          <w:noProof/>
          <w:szCs w:val="16"/>
          <w:lang w:eastAsia="zh-CN"/>
        </w:rPr>
        <w:t>3</w:t>
      </w:r>
      <w:r w:rsidR="002C150E">
        <w:rPr>
          <w:rFonts w:eastAsia="宋体"/>
          <w:iCs/>
          <w:lang w:val="en-US" w:eastAsia="zh-CN"/>
        </w:rPr>
        <w:fldChar w:fldCharType="end"/>
      </w:r>
      <w:r>
        <w:rPr>
          <w:rFonts w:eastAsia="宋体"/>
          <w:iCs/>
          <w:lang w:val="en-US" w:eastAsia="zh-CN"/>
        </w:rPr>
        <w:t>(b), i</w:t>
      </w:r>
      <w:r w:rsidRPr="00FA12EB">
        <w:rPr>
          <w:rFonts w:eastAsia="宋体"/>
          <w:iCs/>
          <w:lang w:val="en-US" w:eastAsia="zh-CN"/>
        </w:rPr>
        <w:t>f a UE is configured with</w:t>
      </w:r>
      <w:r w:rsidRPr="00FA12EB">
        <w:rPr>
          <w:rFonts w:eastAsia="宋体"/>
          <w:i/>
          <w:iCs/>
          <w:lang w:val="en-US" w:eastAsia="zh-CN"/>
        </w:rPr>
        <w:t xml:space="preserve"> time Restriction for Channel Measurements</w:t>
      </w:r>
      <w:r w:rsidRPr="00FA12EB">
        <w:rPr>
          <w:rFonts w:eastAsia="宋体"/>
          <w:iCs/>
          <w:lang w:val="en-US" w:eastAsia="zh-CN"/>
        </w:rPr>
        <w:t>, the UE shall derive the channel measurements for computing CSI reported in uplink slot n based on only the most recent, no later than the CSI reference resource, occasion of NZP CSI-RS associated with the CSI resource setting.</w:t>
      </w:r>
    </w:p>
    <w:p w14:paraId="2CDF2FB0" w14:textId="0BC3BC40" w:rsidR="00BB3E75" w:rsidRDefault="001E7190" w:rsidP="00BB3E75">
      <w:pPr>
        <w:pStyle w:val="B2"/>
        <w:ind w:left="0" w:firstLine="0"/>
        <w:jc w:val="center"/>
        <w:rPr>
          <w:rFonts w:eastAsia="宋体"/>
          <w:lang w:eastAsia="zh-CN"/>
        </w:rPr>
      </w:pPr>
      <w:r w:rsidRPr="00CD5442">
        <w:rPr>
          <w:rFonts w:eastAsia="宋体"/>
          <w:noProof/>
          <w:lang w:val="en-US" w:eastAsia="zh-CN"/>
        </w:rPr>
        <w:drawing>
          <wp:inline distT="0" distB="0" distL="0" distR="0" wp14:anchorId="237BE778" wp14:editId="636BB138">
            <wp:extent cx="4653575" cy="25958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7613" cy="2598125"/>
                    </a:xfrm>
                    <a:prstGeom prst="rect">
                      <a:avLst/>
                    </a:prstGeom>
                    <a:noFill/>
                  </pic:spPr>
                </pic:pic>
              </a:graphicData>
            </a:graphic>
          </wp:inline>
        </w:drawing>
      </w:r>
    </w:p>
    <w:p w14:paraId="093536D4" w14:textId="4BF3F963" w:rsidR="00A438C5" w:rsidRPr="00A438C5" w:rsidRDefault="00BB3E75" w:rsidP="00BB3E75">
      <w:pPr>
        <w:pStyle w:val="a0"/>
        <w:jc w:val="center"/>
        <w:rPr>
          <w:rFonts w:ascii="Times New Roman" w:eastAsia="宋体" w:hAnsi="Times New Roman"/>
          <w:lang w:eastAsia="zh-CN"/>
        </w:rPr>
      </w:pPr>
      <w:bookmarkStart w:id="9" w:name="_Ref16615050"/>
      <w:r w:rsidRPr="00D0267B">
        <w:rPr>
          <w:rFonts w:eastAsia="宋体"/>
          <w:b/>
          <w:szCs w:val="16"/>
          <w:lang w:eastAsia="zh-CN"/>
        </w:rPr>
        <w:t xml:space="preserve">Figure </w:t>
      </w:r>
      <w:r w:rsidR="002C150E" w:rsidRPr="00D0267B">
        <w:rPr>
          <w:rFonts w:eastAsia="宋体"/>
          <w:b/>
          <w:szCs w:val="16"/>
          <w:lang w:eastAsia="zh-CN"/>
        </w:rPr>
        <w:fldChar w:fldCharType="begin"/>
      </w:r>
      <w:r w:rsidRPr="00D0267B">
        <w:rPr>
          <w:rFonts w:eastAsia="宋体"/>
          <w:b/>
          <w:szCs w:val="16"/>
          <w:lang w:eastAsia="zh-CN"/>
        </w:rPr>
        <w:instrText xml:space="preserve"> SEQ Figure \* ARABIC </w:instrText>
      </w:r>
      <w:r w:rsidR="002C150E" w:rsidRPr="00D0267B">
        <w:rPr>
          <w:rFonts w:eastAsia="宋体"/>
          <w:b/>
          <w:szCs w:val="16"/>
          <w:lang w:eastAsia="zh-CN"/>
        </w:rPr>
        <w:fldChar w:fldCharType="separate"/>
      </w:r>
      <w:r w:rsidR="00CD5442">
        <w:rPr>
          <w:rFonts w:eastAsia="宋体"/>
          <w:b/>
          <w:noProof/>
          <w:szCs w:val="16"/>
          <w:lang w:eastAsia="zh-CN"/>
        </w:rPr>
        <w:t>3</w:t>
      </w:r>
      <w:r w:rsidR="002C150E" w:rsidRPr="00D0267B">
        <w:rPr>
          <w:rFonts w:eastAsia="宋体"/>
          <w:b/>
          <w:szCs w:val="16"/>
          <w:lang w:eastAsia="zh-CN"/>
        </w:rPr>
        <w:fldChar w:fldCharType="end"/>
      </w:r>
      <w:bookmarkEnd w:id="9"/>
      <w:r w:rsidRPr="00D0267B">
        <w:rPr>
          <w:rFonts w:eastAsia="宋体"/>
          <w:b/>
          <w:szCs w:val="16"/>
          <w:lang w:eastAsia="zh-CN"/>
        </w:rPr>
        <w:t xml:space="preserve">   </w:t>
      </w:r>
      <w:r w:rsidRPr="00D0267B">
        <w:rPr>
          <w:rFonts w:eastAsia="宋体"/>
          <w:szCs w:val="16"/>
          <w:lang w:eastAsia="zh-CN"/>
        </w:rPr>
        <w:t>Periodic CSI-RS transmission and CSI reporting</w:t>
      </w:r>
    </w:p>
    <w:p w14:paraId="598505DB" w14:textId="78F3464A" w:rsidR="00A438C5" w:rsidRDefault="00802507" w:rsidP="00BB3E75">
      <w:pPr>
        <w:pStyle w:val="B2"/>
        <w:ind w:left="0" w:firstLine="0"/>
        <w:jc w:val="both"/>
        <w:rPr>
          <w:rFonts w:eastAsia="宋体"/>
          <w:lang w:eastAsia="zh-CN"/>
        </w:rPr>
      </w:pPr>
      <w:r>
        <w:rPr>
          <w:rFonts w:eastAsia="宋体"/>
          <w:lang w:eastAsia="zh-CN"/>
        </w:rPr>
        <w:t>However,</w:t>
      </w:r>
      <w:r w:rsidR="00BB3E75">
        <w:rPr>
          <w:rFonts w:eastAsia="宋体"/>
          <w:lang w:eastAsia="zh-CN"/>
        </w:rPr>
        <w:t xml:space="preserve"> for NR</w:t>
      </w:r>
      <w:r w:rsidR="001D4498">
        <w:rPr>
          <w:rFonts w:eastAsia="宋体" w:hint="eastAsia"/>
          <w:lang w:eastAsia="zh-CN"/>
        </w:rPr>
        <w:t>-</w:t>
      </w:r>
      <w:r w:rsidR="00BB3E75">
        <w:rPr>
          <w:rFonts w:eastAsia="宋体"/>
          <w:lang w:eastAsia="zh-CN"/>
        </w:rPr>
        <w:t xml:space="preserve">U, configured periodic/semi-persistent CSI-RS may not be transmitted due to LBT failure, e.g. CSI-RS #2 is not transmitted due to LBT failure. </w:t>
      </w:r>
      <w:r w:rsidR="00893F32">
        <w:rPr>
          <w:rFonts w:eastAsia="宋体"/>
          <w:lang w:eastAsia="zh-CN"/>
        </w:rPr>
        <w:t xml:space="preserve">In this case, UE should skip measurement on this non-transmitted CSI-RS. </w:t>
      </w:r>
      <w:r w:rsidR="004D6E17">
        <w:rPr>
          <w:rFonts w:eastAsia="宋体"/>
          <w:lang w:eastAsia="zh-CN"/>
        </w:rPr>
        <w:t>To</w:t>
      </w:r>
      <w:r w:rsidR="001525A0">
        <w:rPr>
          <w:rFonts w:eastAsia="宋体"/>
          <w:lang w:eastAsia="zh-CN"/>
        </w:rPr>
        <w:t xml:space="preserve"> avoid the effort to determine whether the CSI-RS is transmitted or not by detection from UE side, validation rule should be defined</w:t>
      </w:r>
      <w:r w:rsidR="004D6E17">
        <w:rPr>
          <w:rFonts w:eastAsia="宋体"/>
          <w:lang w:eastAsia="zh-CN"/>
        </w:rPr>
        <w:t xml:space="preserve"> for periodic/semi-persistent CSI-RS presence</w:t>
      </w:r>
      <w:r w:rsidR="001525A0">
        <w:rPr>
          <w:rFonts w:eastAsia="宋体"/>
          <w:lang w:eastAsia="zh-CN"/>
        </w:rPr>
        <w:t xml:space="preserve">. </w:t>
      </w:r>
      <w:r w:rsidR="00DD04EC">
        <w:rPr>
          <w:rFonts w:eastAsia="宋体"/>
          <w:lang w:eastAsia="zh-CN"/>
        </w:rPr>
        <w:t xml:space="preserve">First, SFI </w:t>
      </w:r>
      <w:r w:rsidR="004D6E17">
        <w:rPr>
          <w:rFonts w:eastAsia="宋体"/>
          <w:lang w:eastAsia="zh-CN"/>
        </w:rPr>
        <w:t>in DCI 2_0</w:t>
      </w:r>
      <w:r w:rsidR="00DD04EC">
        <w:rPr>
          <w:rFonts w:eastAsia="宋体"/>
          <w:lang w:eastAsia="zh-CN"/>
        </w:rPr>
        <w:t xml:space="preserve"> </w:t>
      </w:r>
      <w:r w:rsidR="004D6E17">
        <w:rPr>
          <w:rFonts w:eastAsia="宋体"/>
          <w:lang w:eastAsia="zh-CN"/>
        </w:rPr>
        <w:t xml:space="preserve">could provide one candidate for such validation rule. In NR Rel-15, if SFI is configured but not detected </w:t>
      </w:r>
      <w:r w:rsidR="00DD57D1">
        <w:rPr>
          <w:rFonts w:eastAsia="宋体"/>
          <w:lang w:eastAsia="zh-CN"/>
        </w:rPr>
        <w:t xml:space="preserve">or indicated as not downlink </w:t>
      </w:r>
      <w:r w:rsidR="004D6E17">
        <w:rPr>
          <w:rFonts w:eastAsia="宋体"/>
          <w:lang w:eastAsia="zh-CN"/>
        </w:rPr>
        <w:t xml:space="preserve">for any symbol where </w:t>
      </w:r>
      <w:r w:rsidR="001D4498">
        <w:rPr>
          <w:rFonts w:eastAsia="宋体" w:hint="eastAsia"/>
          <w:lang w:eastAsia="zh-CN"/>
        </w:rPr>
        <w:t xml:space="preserve">a </w:t>
      </w:r>
      <w:r w:rsidR="00DD57D1">
        <w:rPr>
          <w:rFonts w:eastAsia="宋体"/>
          <w:lang w:eastAsia="zh-CN"/>
        </w:rPr>
        <w:t xml:space="preserve">CSI-RS </w:t>
      </w:r>
      <w:r w:rsidR="001D4498">
        <w:rPr>
          <w:rFonts w:eastAsia="宋体" w:hint="eastAsia"/>
          <w:lang w:eastAsia="zh-CN"/>
        </w:rPr>
        <w:t xml:space="preserve">transmission </w:t>
      </w:r>
      <w:r w:rsidR="00DD57D1">
        <w:rPr>
          <w:rFonts w:eastAsia="宋体"/>
          <w:lang w:eastAsia="zh-CN"/>
        </w:rPr>
        <w:t xml:space="preserve">is configured by higher layer (i.e. periodic/semi-persistent), the CSI-RS transmission is cancelled. From UE side, it only assumes that </w:t>
      </w:r>
      <w:r w:rsidR="001D4498">
        <w:rPr>
          <w:rFonts w:eastAsia="宋体" w:hint="eastAsia"/>
          <w:lang w:eastAsia="zh-CN"/>
        </w:rPr>
        <w:t xml:space="preserve">a </w:t>
      </w:r>
      <w:r w:rsidR="00DD57D1">
        <w:rPr>
          <w:rFonts w:eastAsia="宋体"/>
          <w:lang w:eastAsia="zh-CN"/>
        </w:rPr>
        <w:t xml:space="preserve">periodic/semi-persistent CSI-RS </w:t>
      </w:r>
      <w:r w:rsidR="001D4498">
        <w:rPr>
          <w:rFonts w:eastAsia="宋体" w:hint="eastAsia"/>
          <w:lang w:eastAsia="zh-CN"/>
        </w:rPr>
        <w:t xml:space="preserve">transmission occupying symbol(s) </w:t>
      </w:r>
      <w:r w:rsidR="00DD57D1">
        <w:rPr>
          <w:rFonts w:eastAsia="宋体"/>
          <w:lang w:eastAsia="zh-CN"/>
        </w:rPr>
        <w:t>indicated as DL by SFI is valid when SFI is configured. From gNB side, it will indicate the CSI-RS symbol</w:t>
      </w:r>
      <w:r w:rsidR="001D4498">
        <w:rPr>
          <w:rFonts w:eastAsia="宋体" w:hint="eastAsia"/>
          <w:lang w:eastAsia="zh-CN"/>
        </w:rPr>
        <w:t>(s)</w:t>
      </w:r>
      <w:r w:rsidR="00DD57D1">
        <w:rPr>
          <w:rFonts w:eastAsia="宋体"/>
          <w:lang w:eastAsia="zh-CN"/>
        </w:rPr>
        <w:t xml:space="preserve"> as DL when </w:t>
      </w:r>
      <w:r w:rsidR="001D4498">
        <w:rPr>
          <w:rFonts w:eastAsia="宋体" w:hint="eastAsia"/>
          <w:lang w:eastAsia="zh-CN"/>
        </w:rPr>
        <w:t xml:space="preserve">it can </w:t>
      </w:r>
      <w:r w:rsidR="00667330">
        <w:rPr>
          <w:rFonts w:eastAsia="宋体"/>
          <w:lang w:eastAsia="zh-CN"/>
        </w:rPr>
        <w:t xml:space="preserve">guarantee that </w:t>
      </w:r>
      <w:r w:rsidR="00162065">
        <w:rPr>
          <w:rFonts w:eastAsia="宋体" w:hint="eastAsia"/>
          <w:lang w:eastAsia="zh-CN"/>
        </w:rPr>
        <w:t xml:space="preserve">a </w:t>
      </w:r>
      <w:r w:rsidR="00667330">
        <w:rPr>
          <w:rFonts w:eastAsia="宋体"/>
          <w:lang w:eastAsia="zh-CN"/>
        </w:rPr>
        <w:t>CSI-RS</w:t>
      </w:r>
      <w:r w:rsidR="00162065">
        <w:rPr>
          <w:rFonts w:eastAsia="宋体" w:hint="eastAsia"/>
          <w:lang w:eastAsia="zh-CN"/>
        </w:rPr>
        <w:t xml:space="preserve"> transmission occasion</w:t>
      </w:r>
      <w:r w:rsidR="00667330">
        <w:rPr>
          <w:rFonts w:eastAsia="宋体"/>
          <w:lang w:eastAsia="zh-CN"/>
        </w:rPr>
        <w:t xml:space="preserve"> can be </w:t>
      </w:r>
      <w:r w:rsidR="00162065">
        <w:rPr>
          <w:rFonts w:eastAsia="宋体" w:hint="eastAsia"/>
          <w:lang w:eastAsia="zh-CN"/>
        </w:rPr>
        <w:t>performed successfully</w:t>
      </w:r>
      <w:r w:rsidR="00667330">
        <w:rPr>
          <w:rFonts w:eastAsia="宋体"/>
          <w:lang w:eastAsia="zh-CN"/>
        </w:rPr>
        <w:t xml:space="preserve"> (i.e. within the COT). </w:t>
      </w:r>
      <w:r w:rsidR="00C80DBB">
        <w:rPr>
          <w:rFonts w:eastAsia="宋体"/>
          <w:lang w:eastAsia="zh-CN"/>
        </w:rPr>
        <w:t xml:space="preserve">Similarly, COT information could also be used for validation of CSI-RS. </w:t>
      </w:r>
      <w:r w:rsidR="00667330">
        <w:rPr>
          <w:rFonts w:eastAsia="宋体"/>
          <w:lang w:eastAsia="zh-CN"/>
        </w:rPr>
        <w:t xml:space="preserve">Second, </w:t>
      </w:r>
      <w:r w:rsidR="00923234">
        <w:rPr>
          <w:rFonts w:eastAsia="宋体"/>
          <w:lang w:eastAsia="zh-CN"/>
        </w:rPr>
        <w:t xml:space="preserve">scheduled </w:t>
      </w:r>
      <w:r w:rsidR="007D4CDE">
        <w:rPr>
          <w:rFonts w:eastAsia="宋体"/>
          <w:lang w:eastAsia="zh-CN"/>
        </w:rPr>
        <w:t xml:space="preserve">PDSCH transmission within the same slot </w:t>
      </w:r>
      <w:r w:rsidR="00923234">
        <w:rPr>
          <w:rFonts w:eastAsia="宋体"/>
          <w:lang w:eastAsia="zh-CN"/>
        </w:rPr>
        <w:t xml:space="preserve">can be another candidate for CSI-RS validation, i.e. UE will assume </w:t>
      </w:r>
      <w:r w:rsidR="00162065">
        <w:rPr>
          <w:rFonts w:eastAsia="宋体" w:hint="eastAsia"/>
          <w:lang w:eastAsia="zh-CN"/>
        </w:rPr>
        <w:t xml:space="preserve">a </w:t>
      </w:r>
      <w:r w:rsidR="00923234">
        <w:rPr>
          <w:rFonts w:eastAsia="宋体"/>
          <w:lang w:eastAsia="zh-CN"/>
        </w:rPr>
        <w:t xml:space="preserve">CSI-RS </w:t>
      </w:r>
      <w:r w:rsidR="00162065">
        <w:rPr>
          <w:rFonts w:eastAsia="宋体" w:hint="eastAsia"/>
          <w:lang w:eastAsia="zh-CN"/>
        </w:rPr>
        <w:t xml:space="preserve">transmission is </w:t>
      </w:r>
      <w:r w:rsidR="00162065">
        <w:rPr>
          <w:rFonts w:eastAsia="宋体"/>
          <w:lang w:eastAsia="zh-CN"/>
        </w:rPr>
        <w:t>presen</w:t>
      </w:r>
      <w:r w:rsidR="00162065">
        <w:rPr>
          <w:rFonts w:eastAsia="宋体" w:hint="eastAsia"/>
          <w:lang w:eastAsia="zh-CN"/>
        </w:rPr>
        <w:t>t</w:t>
      </w:r>
      <w:r w:rsidR="00162065">
        <w:rPr>
          <w:rFonts w:eastAsia="宋体"/>
          <w:lang w:eastAsia="zh-CN"/>
        </w:rPr>
        <w:t xml:space="preserve"> </w:t>
      </w:r>
      <w:r w:rsidR="00923234">
        <w:rPr>
          <w:rFonts w:eastAsia="宋体"/>
          <w:lang w:eastAsia="zh-CN"/>
        </w:rPr>
        <w:t xml:space="preserve">when </w:t>
      </w:r>
      <w:r w:rsidR="00162065">
        <w:rPr>
          <w:rFonts w:eastAsia="宋体" w:hint="eastAsia"/>
          <w:lang w:eastAsia="zh-CN"/>
        </w:rPr>
        <w:t xml:space="preserve">a </w:t>
      </w:r>
      <w:r w:rsidR="00A51AF4">
        <w:rPr>
          <w:rFonts w:eastAsia="宋体"/>
          <w:lang w:eastAsia="zh-CN"/>
        </w:rPr>
        <w:t xml:space="preserve">PDSCH is scheduled within the same slot. Third, as discussed in </w:t>
      </w:r>
      <w:r w:rsidR="002C150E">
        <w:rPr>
          <w:rFonts w:eastAsia="宋体"/>
          <w:highlight w:val="yellow"/>
          <w:lang w:eastAsia="zh-CN"/>
        </w:rPr>
        <w:fldChar w:fldCharType="begin"/>
      </w:r>
      <w:r w:rsidR="00053B4D">
        <w:rPr>
          <w:rFonts w:eastAsia="宋体"/>
          <w:lang w:eastAsia="zh-CN"/>
        </w:rPr>
        <w:instrText xml:space="preserve"> REF _Ref37349153 \r \h </w:instrText>
      </w:r>
      <w:r w:rsidR="002C150E">
        <w:rPr>
          <w:rFonts w:eastAsia="宋体"/>
          <w:highlight w:val="yellow"/>
          <w:lang w:eastAsia="zh-CN"/>
        </w:rPr>
      </w:r>
      <w:r w:rsidR="002C150E">
        <w:rPr>
          <w:rFonts w:eastAsia="宋体"/>
          <w:highlight w:val="yellow"/>
          <w:lang w:eastAsia="zh-CN"/>
        </w:rPr>
        <w:fldChar w:fldCharType="separate"/>
      </w:r>
      <w:r w:rsidR="00CD5442">
        <w:rPr>
          <w:rFonts w:eastAsia="宋体"/>
          <w:lang w:eastAsia="zh-CN"/>
        </w:rPr>
        <w:t>[4]</w:t>
      </w:r>
      <w:r w:rsidR="002C150E">
        <w:rPr>
          <w:rFonts w:eastAsia="宋体"/>
          <w:highlight w:val="yellow"/>
          <w:lang w:eastAsia="zh-CN"/>
        </w:rPr>
        <w:fldChar w:fldCharType="end"/>
      </w:r>
      <w:r w:rsidR="00A51AF4">
        <w:rPr>
          <w:rFonts w:eastAsia="宋体"/>
          <w:lang w:eastAsia="zh-CN"/>
        </w:rPr>
        <w:t xml:space="preserve">, </w:t>
      </w:r>
      <w:r w:rsidR="00A51AF4" w:rsidRPr="00A51AF4">
        <w:rPr>
          <w:rFonts w:eastAsia="宋体"/>
          <w:lang w:eastAsia="zh-CN"/>
        </w:rPr>
        <w:t xml:space="preserve">UE will assume the CSI-RS is transmitted when the </w:t>
      </w:r>
      <w:r w:rsidR="00E43AEC">
        <w:rPr>
          <w:rFonts w:eastAsia="宋体"/>
          <w:lang w:eastAsia="zh-CN"/>
        </w:rPr>
        <w:t xml:space="preserve">QCLed </w:t>
      </w:r>
      <w:r w:rsidR="00A51AF4" w:rsidRPr="00A51AF4">
        <w:rPr>
          <w:rFonts w:eastAsia="宋体"/>
          <w:lang w:eastAsia="zh-CN"/>
        </w:rPr>
        <w:t>SSB is detected</w:t>
      </w:r>
      <w:r w:rsidR="00E43AEC">
        <w:rPr>
          <w:rFonts w:eastAsia="宋体"/>
          <w:lang w:eastAsia="zh-CN"/>
        </w:rPr>
        <w:t xml:space="preserve"> within the same slot</w:t>
      </w:r>
      <w:r w:rsidR="00A51AF4" w:rsidRPr="00A51AF4">
        <w:rPr>
          <w:rFonts w:eastAsia="宋体"/>
          <w:lang w:eastAsia="zh-CN"/>
        </w:rPr>
        <w:t>.</w:t>
      </w:r>
    </w:p>
    <w:p w14:paraId="5F3E8E27" w14:textId="14E1B7CF" w:rsidR="00B43D31" w:rsidRDefault="00E43AEC">
      <w:pPr>
        <w:spacing w:afterLines="50" w:after="120"/>
        <w:jc w:val="both"/>
        <w:rPr>
          <w:rFonts w:ascii="Times New Roman" w:hAnsi="Times New Roman"/>
          <w:b/>
        </w:rPr>
      </w:pPr>
      <w:bookmarkStart w:id="10" w:name="_Ref37100863"/>
      <w:bookmarkStart w:id="11" w:name="_Ref37168385"/>
      <w:r w:rsidRPr="00767C12">
        <w:rPr>
          <w:rFonts w:ascii="Times New Roman" w:hAnsi="Times New Roman"/>
          <w:b/>
        </w:rPr>
        <w:t xml:space="preserve">Proposal </w:t>
      </w:r>
      <w:r w:rsidR="002C150E" w:rsidRPr="00767C12">
        <w:rPr>
          <w:rFonts w:ascii="Times New Roman" w:hAnsi="Times New Roman"/>
          <w:b/>
        </w:rPr>
        <w:fldChar w:fldCharType="begin"/>
      </w:r>
      <w:r w:rsidRPr="00767C12">
        <w:rPr>
          <w:rFonts w:ascii="Times New Roman" w:hAnsi="Times New Roman"/>
          <w:b/>
        </w:rPr>
        <w:instrText xml:space="preserve"> SEQ Proposal \* ARABIC </w:instrText>
      </w:r>
      <w:r w:rsidR="002C150E" w:rsidRPr="00767C12">
        <w:rPr>
          <w:rFonts w:ascii="Times New Roman" w:hAnsi="Times New Roman"/>
          <w:b/>
        </w:rPr>
        <w:fldChar w:fldCharType="separate"/>
      </w:r>
      <w:r w:rsidR="00CD5442">
        <w:rPr>
          <w:rFonts w:ascii="Times New Roman" w:hAnsi="Times New Roman"/>
          <w:b/>
          <w:noProof/>
        </w:rPr>
        <w:t>5</w:t>
      </w:r>
      <w:r w:rsidR="002C150E"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Besides SFI based UE behavior in NR Rel-15, </w:t>
      </w:r>
      <w:r w:rsidR="00C80DBB">
        <w:rPr>
          <w:rFonts w:ascii="Times New Roman" w:hAnsi="Times New Roman"/>
          <w:b/>
        </w:rPr>
        <w:t xml:space="preserve">UE will assume </w:t>
      </w:r>
      <w:r>
        <w:rPr>
          <w:rFonts w:ascii="Times New Roman" w:hAnsi="Times New Roman"/>
          <w:b/>
        </w:rPr>
        <w:t xml:space="preserve">periodic/semi-persistent CSI-RS </w:t>
      </w:r>
      <w:r w:rsidR="00C80DBB">
        <w:rPr>
          <w:rFonts w:ascii="Times New Roman" w:hAnsi="Times New Roman"/>
          <w:b/>
        </w:rPr>
        <w:t xml:space="preserve">is </w:t>
      </w:r>
      <w:r>
        <w:rPr>
          <w:rFonts w:ascii="Times New Roman" w:hAnsi="Times New Roman"/>
          <w:b/>
        </w:rPr>
        <w:t>presen</w:t>
      </w:r>
      <w:r w:rsidR="00C80DBB">
        <w:rPr>
          <w:rFonts w:ascii="Times New Roman" w:hAnsi="Times New Roman"/>
          <w:b/>
        </w:rPr>
        <w:t>t</w:t>
      </w:r>
      <w:bookmarkEnd w:id="10"/>
      <w:r w:rsidR="00C80DBB">
        <w:rPr>
          <w:rFonts w:ascii="Times New Roman" w:hAnsi="Times New Roman"/>
          <w:b/>
        </w:rPr>
        <w:t xml:space="preserve"> when </w:t>
      </w:r>
      <w:r w:rsidR="00162065">
        <w:rPr>
          <w:rFonts w:ascii="Times New Roman" w:eastAsiaTheme="minorEastAsia" w:hAnsi="Times New Roman" w:hint="eastAsia"/>
          <w:b/>
          <w:lang w:eastAsia="zh-CN"/>
        </w:rPr>
        <w:t xml:space="preserve">at least </w:t>
      </w:r>
      <w:r w:rsidR="00C80DBB">
        <w:rPr>
          <w:rFonts w:ascii="Times New Roman" w:hAnsi="Times New Roman"/>
          <w:b/>
        </w:rPr>
        <w:t>one of the following conditions is met:</w:t>
      </w:r>
      <w:bookmarkEnd w:id="11"/>
    </w:p>
    <w:p w14:paraId="7DE06813" w14:textId="77777777" w:rsidR="00C80DBB" w:rsidRPr="00CD5442" w:rsidRDefault="002C150E" w:rsidP="006F5475">
      <w:pPr>
        <w:pStyle w:val="ae"/>
        <w:numPr>
          <w:ilvl w:val="0"/>
          <w:numId w:val="14"/>
        </w:numPr>
        <w:ind w:firstLineChars="0"/>
        <w:rPr>
          <w:rFonts w:ascii="Times New Roman" w:hAnsi="Times New Roman"/>
          <w:b/>
          <w:sz w:val="20"/>
        </w:rPr>
      </w:pPr>
      <w:r w:rsidRPr="00CD5442">
        <w:rPr>
          <w:rFonts w:ascii="Times New Roman" w:hAnsi="Times New Roman"/>
          <w:b/>
          <w:sz w:val="20"/>
        </w:rPr>
        <w:t>Being Indicated within a COT by DCI format 2_0;</w:t>
      </w:r>
    </w:p>
    <w:p w14:paraId="25058F0D" w14:textId="7DE16330" w:rsidR="00C80DBB" w:rsidRPr="00CD5442" w:rsidRDefault="002C150E" w:rsidP="006F5475">
      <w:pPr>
        <w:pStyle w:val="ae"/>
        <w:numPr>
          <w:ilvl w:val="0"/>
          <w:numId w:val="14"/>
        </w:numPr>
        <w:ind w:firstLineChars="0"/>
        <w:rPr>
          <w:rFonts w:ascii="Times New Roman" w:hAnsi="Times New Roman"/>
          <w:b/>
          <w:sz w:val="20"/>
        </w:rPr>
      </w:pPr>
      <w:r w:rsidRPr="00CD5442">
        <w:rPr>
          <w:rFonts w:ascii="Times New Roman" w:hAnsi="Times New Roman"/>
          <w:b/>
          <w:sz w:val="20"/>
        </w:rPr>
        <w:t xml:space="preserve">A PDSCH is scheduled within the </w:t>
      </w:r>
      <w:r w:rsidR="00B3603B">
        <w:rPr>
          <w:rFonts w:ascii="Times New Roman" w:hAnsi="Times New Roman"/>
          <w:b/>
          <w:sz w:val="20"/>
        </w:rPr>
        <w:t>overlapping symbols of CSI-RS</w:t>
      </w:r>
      <w:r w:rsidRPr="00CD5442">
        <w:rPr>
          <w:rFonts w:ascii="Times New Roman" w:hAnsi="Times New Roman"/>
          <w:b/>
          <w:sz w:val="20"/>
        </w:rPr>
        <w:t>;</w:t>
      </w:r>
    </w:p>
    <w:p w14:paraId="614D99CC" w14:textId="77777777" w:rsidR="00F74FE7" w:rsidRPr="00CD5442" w:rsidRDefault="002C150E">
      <w:pPr>
        <w:pStyle w:val="ae"/>
        <w:numPr>
          <w:ilvl w:val="0"/>
          <w:numId w:val="14"/>
        </w:numPr>
        <w:spacing w:afterLines="50" w:after="120"/>
        <w:ind w:firstLineChars="0"/>
        <w:rPr>
          <w:sz w:val="20"/>
        </w:rPr>
      </w:pPr>
      <w:r w:rsidRPr="00CD5442">
        <w:rPr>
          <w:rFonts w:ascii="Times New Roman" w:hAnsi="Times New Roman"/>
          <w:b/>
          <w:sz w:val="20"/>
        </w:rPr>
        <w:t>QCLed SSB is detected within the same slot.</w:t>
      </w:r>
    </w:p>
    <w:bookmarkEnd w:id="0"/>
    <w:bookmarkEnd w:id="1"/>
    <w:bookmarkEnd w:id="2"/>
    <w:p w14:paraId="79120A29"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41CCC0B"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w:t>
      </w:r>
      <w:r w:rsidR="004550BC">
        <w:rPr>
          <w:rFonts w:ascii="Times New Roman" w:eastAsia="宋体" w:hAnsi="Times New Roman"/>
          <w:lang w:eastAsia="zh-CN"/>
        </w:rPr>
        <w:t>physical DL channel design</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Pr>
          <w:rFonts w:ascii="Times New Roman" w:eastAsia="宋体" w:hAnsi="Times New Roman"/>
          <w:lang w:eastAsia="zh-CN"/>
        </w:rPr>
        <w:t>:</w:t>
      </w:r>
    </w:p>
    <w:p w14:paraId="1FCC934C" w14:textId="0F1B8694" w:rsidR="004550BC" w:rsidRDefault="002C150E"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4550BC">
        <w:rPr>
          <w:rFonts w:ascii="Times New Roman" w:eastAsia="宋体" w:hAnsi="Times New Roman"/>
          <w:lang w:eastAsia="zh-CN"/>
        </w:rPr>
        <w:instrText xml:space="preserve"> REF _Ref23948315 \h </w:instrText>
      </w:r>
      <w:r>
        <w:rPr>
          <w:rFonts w:ascii="Times New Roman" w:eastAsia="宋体" w:hAnsi="Times New Roman"/>
          <w:lang w:eastAsia="zh-CN"/>
        </w:rPr>
      </w:r>
      <w:r>
        <w:rPr>
          <w:rFonts w:ascii="Times New Roman" w:eastAsia="宋体" w:hAnsi="Times New Roman"/>
          <w:lang w:eastAsia="zh-CN"/>
        </w:rPr>
        <w:fldChar w:fldCharType="separate"/>
      </w:r>
      <w:r w:rsidR="00CD5442" w:rsidRPr="000B5B27">
        <w:rPr>
          <w:rFonts w:ascii="Times New Roman" w:hAnsi="Times New Roman"/>
          <w:b/>
        </w:rPr>
        <w:t xml:space="preserve">Proposal </w:t>
      </w:r>
      <w:r w:rsidR="00CD5442">
        <w:rPr>
          <w:rFonts w:ascii="Times New Roman" w:hAnsi="Times New Roman"/>
          <w:b/>
          <w:noProof/>
        </w:rPr>
        <w:t>1</w:t>
      </w:r>
      <w:r w:rsidR="00CD5442" w:rsidRPr="000B5B27">
        <w:rPr>
          <w:rFonts w:ascii="Times New Roman" w:hAnsi="Times New Roman" w:hint="eastAsia"/>
          <w:b/>
        </w:rPr>
        <w:t>:</w:t>
      </w:r>
      <w:r w:rsidR="00CD5442" w:rsidRPr="000B5B27">
        <w:rPr>
          <w:rFonts w:ascii="Times New Roman" w:hAnsi="Times New Roman"/>
          <w:b/>
        </w:rPr>
        <w:t xml:space="preserve"> One default SS </w:t>
      </w:r>
      <w:r w:rsidR="00CD5442">
        <w:rPr>
          <w:rFonts w:ascii="Times New Roman" w:eastAsiaTheme="minorEastAsia" w:hAnsi="Times New Roman" w:hint="eastAsia"/>
          <w:b/>
          <w:lang w:eastAsia="zh-CN"/>
        </w:rPr>
        <w:t xml:space="preserve">set </w:t>
      </w:r>
      <w:r w:rsidR="00CD5442" w:rsidRPr="000B5B27">
        <w:rPr>
          <w:rFonts w:ascii="Times New Roman" w:hAnsi="Times New Roman"/>
          <w:b/>
        </w:rPr>
        <w:t xml:space="preserve">group (i.e. search space sets with group index 0) should be specified for UE to perform PDCCH monitoring when switching from one BWP w/o </w:t>
      </w:r>
      <w:r w:rsidR="00CD5442" w:rsidRPr="000B5B27">
        <w:rPr>
          <w:rFonts w:ascii="Times New Roman" w:eastAsia="宋体" w:hAnsi="Times New Roman"/>
          <w:b/>
          <w:i/>
          <w:lang w:eastAsia="zh-CN"/>
        </w:rPr>
        <w:t>searchSpaceGroupidList-r16</w:t>
      </w:r>
      <w:r w:rsidR="00CD5442" w:rsidRPr="000B5B27">
        <w:rPr>
          <w:rFonts w:ascii="Times New Roman" w:eastAsia="宋体" w:hAnsi="Times New Roman"/>
          <w:b/>
          <w:lang w:eastAsia="zh-CN"/>
        </w:rPr>
        <w:t xml:space="preserve"> to </w:t>
      </w:r>
      <w:r w:rsidR="00CD5442">
        <w:rPr>
          <w:rFonts w:ascii="Times New Roman" w:eastAsia="宋体" w:hAnsi="Times New Roman" w:hint="eastAsia"/>
          <w:b/>
          <w:lang w:eastAsia="zh-CN"/>
        </w:rPr>
        <w:t>another</w:t>
      </w:r>
      <w:r w:rsidR="00CD5442" w:rsidRPr="000B5B27">
        <w:rPr>
          <w:rFonts w:ascii="Times New Roman" w:eastAsia="宋体" w:hAnsi="Times New Roman"/>
          <w:b/>
          <w:lang w:eastAsia="zh-CN"/>
        </w:rPr>
        <w:t xml:space="preserve"> BWP with </w:t>
      </w:r>
      <w:r w:rsidR="00CD5442" w:rsidRPr="000B5B27">
        <w:rPr>
          <w:rFonts w:ascii="Times New Roman" w:eastAsia="宋体" w:hAnsi="Times New Roman"/>
          <w:b/>
          <w:i/>
          <w:lang w:eastAsia="zh-CN"/>
        </w:rPr>
        <w:t>searchSpaceGroupidList-r16</w:t>
      </w:r>
      <w:r w:rsidR="00CD5442" w:rsidRPr="000B5B27">
        <w:rPr>
          <w:rFonts w:ascii="Times New Roman" w:hAnsi="Times New Roman"/>
          <w:b/>
        </w:rPr>
        <w:t>.</w:t>
      </w:r>
      <w:r>
        <w:rPr>
          <w:rFonts w:ascii="Times New Roman" w:eastAsia="宋体" w:hAnsi="Times New Roman"/>
          <w:lang w:eastAsia="zh-CN"/>
        </w:rPr>
        <w:fldChar w:fldCharType="end"/>
      </w:r>
    </w:p>
    <w:p w14:paraId="063B8129" w14:textId="02CD1CA3" w:rsidR="00A438C5" w:rsidRDefault="002C150E"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A438C5">
        <w:rPr>
          <w:rFonts w:ascii="Times New Roman" w:eastAsia="宋体" w:hAnsi="Times New Roman"/>
          <w:lang w:eastAsia="zh-CN"/>
        </w:rPr>
        <w:instrText xml:space="preserve"> </w:instrText>
      </w:r>
      <w:r w:rsidR="00A438C5">
        <w:rPr>
          <w:rFonts w:ascii="Times New Roman" w:eastAsia="宋体" w:hAnsi="Times New Roman" w:hint="eastAsia"/>
          <w:lang w:eastAsia="zh-CN"/>
        </w:rPr>
        <w:instrText>REF _Ref37083670 \h</w:instrText>
      </w:r>
      <w:r w:rsidR="00A438C5">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5442">
        <w:rPr>
          <w:rFonts w:ascii="Times New Roman" w:hAnsi="Times New Roman"/>
          <w:b/>
        </w:rPr>
        <w:t xml:space="preserve">Proposal </w:t>
      </w:r>
      <w:r w:rsidR="00CD5442">
        <w:rPr>
          <w:rFonts w:ascii="Times New Roman" w:hAnsi="Times New Roman"/>
          <w:b/>
          <w:noProof/>
        </w:rPr>
        <w:t>2</w:t>
      </w:r>
      <w:r w:rsidR="00CD5442">
        <w:rPr>
          <w:rFonts w:ascii="Times New Roman" w:hAnsi="Times New Roman"/>
          <w:b/>
        </w:rPr>
        <w:t>: RAN1 adopt the following TP1 on section 10.4 of TS 38.213.</w:t>
      </w:r>
      <w:r>
        <w:rPr>
          <w:rFonts w:ascii="Times New Roman" w:eastAsia="宋体" w:hAnsi="Times New Roman"/>
          <w:lang w:eastAsia="zh-CN"/>
        </w:rPr>
        <w:fldChar w:fldCharType="end"/>
      </w:r>
    </w:p>
    <w:p w14:paraId="33D6BE5D" w14:textId="27C6D91C" w:rsidR="00B3603B" w:rsidRDefault="002C150E"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B3603B">
        <w:rPr>
          <w:rFonts w:ascii="Times New Roman" w:eastAsia="宋体" w:hAnsi="Times New Roman"/>
          <w:lang w:eastAsia="zh-CN"/>
        </w:rPr>
        <w:instrText xml:space="preserve"> </w:instrText>
      </w:r>
      <w:r w:rsidR="00B3603B">
        <w:rPr>
          <w:rFonts w:ascii="Times New Roman" w:eastAsia="宋体" w:hAnsi="Times New Roman" w:hint="eastAsia"/>
          <w:lang w:eastAsia="zh-CN"/>
        </w:rPr>
        <w:instrText>REF _Ref40449657 \h</w:instrText>
      </w:r>
      <w:r w:rsidR="00B3603B">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5442" w:rsidRPr="000B5B27">
        <w:rPr>
          <w:rFonts w:ascii="Times New Roman" w:hAnsi="Times New Roman"/>
          <w:b/>
        </w:rPr>
        <w:t xml:space="preserve">Proposal </w:t>
      </w:r>
      <w:r w:rsidR="00CD5442">
        <w:rPr>
          <w:rFonts w:ascii="Times New Roman" w:hAnsi="Times New Roman"/>
          <w:b/>
          <w:noProof/>
        </w:rPr>
        <w:t>3</w:t>
      </w:r>
      <w:r w:rsidR="00CD5442" w:rsidRPr="000B5B27">
        <w:rPr>
          <w:rFonts w:ascii="Times New Roman" w:hAnsi="Times New Roman" w:hint="eastAsia"/>
          <w:b/>
        </w:rPr>
        <w:t>:</w:t>
      </w:r>
      <w:r w:rsidR="00CD5442">
        <w:rPr>
          <w:rFonts w:ascii="Times New Roman" w:hAnsi="Times New Roman"/>
          <w:b/>
        </w:rPr>
        <w:t xml:space="preserve"> When </w:t>
      </w:r>
      <w:r w:rsidR="00CD5442" w:rsidRPr="00CD5442">
        <w:rPr>
          <w:rFonts w:ascii="Times New Roman" w:hAnsi="Times New Roman"/>
          <w:b/>
        </w:rPr>
        <w:t>COT dur</w:t>
      </w:r>
      <w:bookmarkStart w:id="12" w:name="_GoBack"/>
      <w:bookmarkEnd w:id="12"/>
      <w:r w:rsidR="00CD5442" w:rsidRPr="00CD5442">
        <w:rPr>
          <w:rFonts w:ascii="Times New Roman" w:hAnsi="Times New Roman"/>
          <w:b/>
        </w:rPr>
        <w:t>ation field is not configured but SFI is configured</w:t>
      </w:r>
      <w:r w:rsidR="00CD5442">
        <w:rPr>
          <w:rFonts w:ascii="Times New Roman" w:hAnsi="Times New Roman"/>
          <w:b/>
        </w:rPr>
        <w:t xml:space="preserve"> in DCI 2_0</w:t>
      </w:r>
      <w:r w:rsidR="00CD5442" w:rsidRPr="00CD5442">
        <w:rPr>
          <w:rFonts w:ascii="Times New Roman" w:hAnsi="Times New Roman"/>
          <w:b/>
        </w:rPr>
        <w:t>,</w:t>
      </w:r>
      <w:r w:rsidR="00CD5442">
        <w:rPr>
          <w:rFonts w:ascii="Times New Roman" w:hAnsi="Times New Roman"/>
          <w:b/>
        </w:rPr>
        <w:t xml:space="preserve"> one special entry of SFI (i.e. index 255 SFI) is used to indicate that the DCI 2_0 carrying SFI is within UE’s initiated COT and UEs have no behavior change (e.g. Cat 4 to Cat 2) based on this indication</w:t>
      </w:r>
      <w:r w:rsidR="00CD5442" w:rsidRPr="000B5B27">
        <w:rPr>
          <w:rFonts w:ascii="Times New Roman" w:hAnsi="Times New Roman"/>
          <w:b/>
        </w:rPr>
        <w:t>.</w:t>
      </w:r>
      <w:r>
        <w:rPr>
          <w:rFonts w:ascii="Times New Roman" w:eastAsia="宋体" w:hAnsi="Times New Roman"/>
          <w:lang w:eastAsia="zh-CN"/>
        </w:rPr>
        <w:fldChar w:fldCharType="end"/>
      </w:r>
    </w:p>
    <w:p w14:paraId="5051BFAA" w14:textId="75CEE1E1" w:rsidR="00B3603B" w:rsidRDefault="002C150E"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B3603B">
        <w:rPr>
          <w:rFonts w:ascii="Times New Roman" w:eastAsia="宋体" w:hAnsi="Times New Roman"/>
          <w:lang w:eastAsia="zh-CN"/>
        </w:rPr>
        <w:instrText xml:space="preserve"> REF _Ref40449658 \h </w:instrText>
      </w:r>
      <w:r>
        <w:rPr>
          <w:rFonts w:ascii="Times New Roman" w:eastAsia="宋体" w:hAnsi="Times New Roman"/>
          <w:lang w:eastAsia="zh-CN"/>
        </w:rPr>
      </w:r>
      <w:r>
        <w:rPr>
          <w:rFonts w:ascii="Times New Roman" w:eastAsia="宋体" w:hAnsi="Times New Roman"/>
          <w:lang w:eastAsia="zh-CN"/>
        </w:rPr>
        <w:fldChar w:fldCharType="separate"/>
      </w:r>
      <w:r w:rsidR="00CD5442" w:rsidRPr="000B5B27">
        <w:rPr>
          <w:rFonts w:ascii="Times New Roman" w:hAnsi="Times New Roman"/>
          <w:b/>
        </w:rPr>
        <w:t xml:space="preserve">Proposal </w:t>
      </w:r>
      <w:r w:rsidR="00CD5442">
        <w:rPr>
          <w:rFonts w:ascii="Times New Roman" w:hAnsi="Times New Roman"/>
          <w:b/>
          <w:noProof/>
        </w:rPr>
        <w:t>4</w:t>
      </w:r>
      <w:r w:rsidR="00CD5442" w:rsidRPr="000B5B27">
        <w:rPr>
          <w:rFonts w:ascii="Times New Roman" w:hAnsi="Times New Roman" w:hint="eastAsia"/>
          <w:b/>
        </w:rPr>
        <w:t>:</w:t>
      </w:r>
      <w:r w:rsidR="00CD5442">
        <w:rPr>
          <w:rFonts w:ascii="Times New Roman" w:hAnsi="Times New Roman"/>
          <w:b/>
        </w:rPr>
        <w:t xml:space="preserve"> Support the case </w:t>
      </w:r>
      <w:r w:rsidR="00CD5442" w:rsidRPr="00CD5442">
        <w:rPr>
          <w:rFonts w:ascii="Times New Roman" w:hAnsi="Times New Roman"/>
          <w:b/>
        </w:rPr>
        <w:t>where UE is not configured with SFI-index field but configured with any of the following:  CO-duration, SS-switching trigger and RB-sets indication in DCI format 2_0</w:t>
      </w:r>
      <w:r w:rsidR="00CD5442" w:rsidRPr="000B5B27">
        <w:rPr>
          <w:rFonts w:ascii="Times New Roman" w:hAnsi="Times New Roman"/>
          <w:b/>
        </w:rPr>
        <w:t>.</w:t>
      </w:r>
      <w:r>
        <w:rPr>
          <w:rFonts w:ascii="Times New Roman" w:eastAsia="宋体" w:hAnsi="Times New Roman"/>
          <w:lang w:eastAsia="zh-CN"/>
        </w:rPr>
        <w:fldChar w:fldCharType="end"/>
      </w:r>
    </w:p>
    <w:p w14:paraId="6B32BA57" w14:textId="1D71FCED" w:rsidR="006F5475" w:rsidRDefault="002C150E"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sidR="006F5475">
        <w:rPr>
          <w:rFonts w:ascii="Times New Roman" w:eastAsia="宋体" w:hAnsi="Times New Roman"/>
          <w:lang w:eastAsia="zh-CN"/>
        </w:rPr>
        <w:instrText xml:space="preserve"> </w:instrText>
      </w:r>
      <w:r w:rsidR="006F5475">
        <w:rPr>
          <w:rFonts w:ascii="Times New Roman" w:eastAsia="宋体" w:hAnsi="Times New Roman" w:hint="eastAsia"/>
          <w:lang w:eastAsia="zh-CN"/>
        </w:rPr>
        <w:instrText>REF _Ref37168385 \h</w:instrText>
      </w:r>
      <w:r w:rsidR="006F5475">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CD5442" w:rsidRPr="00767C12">
        <w:rPr>
          <w:rFonts w:ascii="Times New Roman" w:hAnsi="Times New Roman"/>
          <w:b/>
        </w:rPr>
        <w:t xml:space="preserve">Proposal </w:t>
      </w:r>
      <w:r w:rsidR="00CD5442">
        <w:rPr>
          <w:rFonts w:ascii="Times New Roman" w:hAnsi="Times New Roman"/>
          <w:b/>
          <w:noProof/>
        </w:rPr>
        <w:t>5</w:t>
      </w:r>
      <w:r w:rsidR="00CD5442" w:rsidRPr="00660466">
        <w:rPr>
          <w:rFonts w:ascii="Times New Roman" w:hAnsi="Times New Roman" w:hint="eastAsia"/>
          <w:b/>
        </w:rPr>
        <w:t>:</w:t>
      </w:r>
      <w:r w:rsidR="00CD5442">
        <w:rPr>
          <w:rFonts w:ascii="Times New Roman" w:hAnsi="Times New Roman"/>
          <w:b/>
        </w:rPr>
        <w:t xml:space="preserve"> Besides SFI based UE behavior in NR Rel-15, UE will assume periodic/semi-persistent CSI-RS is present when </w:t>
      </w:r>
      <w:r w:rsidR="00CD5442">
        <w:rPr>
          <w:rFonts w:ascii="Times New Roman" w:eastAsiaTheme="minorEastAsia" w:hAnsi="Times New Roman" w:hint="eastAsia"/>
          <w:b/>
          <w:lang w:eastAsia="zh-CN"/>
        </w:rPr>
        <w:t xml:space="preserve">at least </w:t>
      </w:r>
      <w:r w:rsidR="00CD5442">
        <w:rPr>
          <w:rFonts w:ascii="Times New Roman" w:hAnsi="Times New Roman"/>
          <w:b/>
        </w:rPr>
        <w:t>one of the following conditions is met:</w:t>
      </w:r>
      <w:r>
        <w:rPr>
          <w:rFonts w:ascii="Times New Roman" w:eastAsia="宋体" w:hAnsi="Times New Roman"/>
          <w:lang w:eastAsia="zh-CN"/>
        </w:rPr>
        <w:fldChar w:fldCharType="end"/>
      </w:r>
    </w:p>
    <w:p w14:paraId="142396CA" w14:textId="77777777" w:rsidR="006F5475" w:rsidRPr="00CD5442" w:rsidRDefault="002C150E" w:rsidP="006F5475">
      <w:pPr>
        <w:pStyle w:val="ae"/>
        <w:numPr>
          <w:ilvl w:val="0"/>
          <w:numId w:val="14"/>
        </w:numPr>
        <w:ind w:firstLineChars="0"/>
        <w:rPr>
          <w:rFonts w:ascii="Times New Roman" w:hAnsi="Times New Roman"/>
          <w:b/>
          <w:sz w:val="20"/>
        </w:rPr>
      </w:pPr>
      <w:r w:rsidRPr="00CD5442">
        <w:rPr>
          <w:rFonts w:ascii="Times New Roman" w:hAnsi="Times New Roman"/>
          <w:b/>
          <w:sz w:val="20"/>
        </w:rPr>
        <w:t>Indicated within a COT by DCI 2_0;</w:t>
      </w:r>
    </w:p>
    <w:p w14:paraId="345C8E89" w14:textId="77777777" w:rsidR="006F5475" w:rsidRPr="00CD5442" w:rsidRDefault="002C150E" w:rsidP="006F5475">
      <w:pPr>
        <w:pStyle w:val="ae"/>
        <w:numPr>
          <w:ilvl w:val="0"/>
          <w:numId w:val="14"/>
        </w:numPr>
        <w:ind w:firstLineChars="0"/>
        <w:rPr>
          <w:rFonts w:ascii="Times New Roman" w:hAnsi="Times New Roman"/>
          <w:b/>
          <w:sz w:val="20"/>
        </w:rPr>
      </w:pPr>
      <w:r w:rsidRPr="00CD5442">
        <w:rPr>
          <w:rFonts w:ascii="Times New Roman" w:hAnsi="Times New Roman"/>
          <w:b/>
          <w:sz w:val="20"/>
        </w:rPr>
        <w:t>PDSCH scheduled within the same slot;</w:t>
      </w:r>
    </w:p>
    <w:p w14:paraId="5DD4FEBA" w14:textId="77777777" w:rsidR="006F5475" w:rsidRPr="00CD5442" w:rsidRDefault="002C150E">
      <w:pPr>
        <w:pStyle w:val="ae"/>
        <w:numPr>
          <w:ilvl w:val="0"/>
          <w:numId w:val="14"/>
        </w:numPr>
        <w:spacing w:afterLines="50" w:after="120"/>
        <w:ind w:firstLineChars="0"/>
        <w:rPr>
          <w:rFonts w:ascii="Times New Roman" w:hAnsi="Times New Roman"/>
          <w:b/>
          <w:sz w:val="20"/>
        </w:rPr>
      </w:pPr>
      <w:r w:rsidRPr="00CD5442">
        <w:rPr>
          <w:rFonts w:ascii="Times New Roman" w:hAnsi="Times New Roman"/>
          <w:b/>
          <w:sz w:val="20"/>
        </w:rPr>
        <w:t>QCLed SSB detected within the same slot.</w:t>
      </w:r>
    </w:p>
    <w:p w14:paraId="4F3D010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25E6DF8" w14:textId="77777777" w:rsidR="00C560CA" w:rsidRDefault="00C560CA" w:rsidP="00816D68">
      <w:pPr>
        <w:pStyle w:val="a0"/>
        <w:numPr>
          <w:ilvl w:val="0"/>
          <w:numId w:val="11"/>
        </w:numPr>
        <w:rPr>
          <w:rFonts w:ascii="Times New Roman" w:eastAsia="宋体" w:hAnsi="Times New Roman"/>
          <w:lang w:eastAsia="zh-CN"/>
        </w:rPr>
      </w:pPr>
      <w:bookmarkStart w:id="13" w:name="_Ref32418643"/>
      <w:r>
        <w:rPr>
          <w:rFonts w:ascii="Times New Roman" w:eastAsia="宋体" w:hAnsi="Times New Roman"/>
          <w:lang w:eastAsia="zh-CN"/>
        </w:rPr>
        <w:t>RAN1 chairman notes, RAN1 #</w:t>
      </w:r>
      <w:r w:rsidR="00703914">
        <w:rPr>
          <w:rFonts w:ascii="Times New Roman" w:eastAsia="宋体" w:hAnsi="Times New Roman"/>
          <w:lang w:eastAsia="zh-CN"/>
        </w:rPr>
        <w:t>100-bis-e</w:t>
      </w:r>
      <w:r>
        <w:rPr>
          <w:rFonts w:ascii="Times New Roman" w:eastAsia="宋体" w:hAnsi="Times New Roman"/>
          <w:lang w:eastAsia="zh-CN"/>
        </w:rPr>
        <w:t xml:space="preserve">, </w:t>
      </w:r>
      <w:bookmarkEnd w:id="13"/>
      <w:r w:rsidR="00703914">
        <w:rPr>
          <w:rFonts w:ascii="Times New Roman" w:eastAsia="宋体" w:hAnsi="Times New Roman"/>
          <w:lang w:eastAsia="zh-CN"/>
        </w:rPr>
        <w:t>April 20</w:t>
      </w:r>
      <w:r w:rsidR="00703914" w:rsidRPr="00703914">
        <w:rPr>
          <w:rFonts w:ascii="Times New Roman" w:eastAsia="宋体" w:hAnsi="Times New Roman"/>
          <w:vertAlign w:val="superscript"/>
          <w:lang w:eastAsia="zh-CN"/>
        </w:rPr>
        <w:t>th</w:t>
      </w:r>
      <w:r w:rsidR="00703914">
        <w:rPr>
          <w:rFonts w:ascii="Times New Roman" w:eastAsia="宋体" w:hAnsi="Times New Roman"/>
          <w:lang w:eastAsia="zh-CN"/>
        </w:rPr>
        <w:t xml:space="preserve"> -30</w:t>
      </w:r>
      <w:r w:rsidR="00703914" w:rsidRPr="00703914">
        <w:rPr>
          <w:rFonts w:ascii="Times New Roman" w:eastAsia="宋体" w:hAnsi="Times New Roman"/>
          <w:vertAlign w:val="superscript"/>
          <w:lang w:eastAsia="zh-CN"/>
        </w:rPr>
        <w:t>th</w:t>
      </w:r>
      <w:r w:rsidR="00703914">
        <w:rPr>
          <w:rFonts w:ascii="Times New Roman" w:eastAsia="宋体" w:hAnsi="Times New Roman"/>
          <w:lang w:eastAsia="zh-CN"/>
        </w:rPr>
        <w:t>, 2020.</w:t>
      </w:r>
    </w:p>
    <w:p w14:paraId="2BADB4E9" w14:textId="77777777" w:rsidR="00E13537" w:rsidRDefault="00E66324" w:rsidP="0047697D">
      <w:pPr>
        <w:pStyle w:val="a0"/>
        <w:numPr>
          <w:ilvl w:val="0"/>
          <w:numId w:val="11"/>
        </w:numPr>
        <w:rPr>
          <w:rFonts w:ascii="Times New Roman" w:eastAsia="宋体" w:hAnsi="Times New Roman"/>
          <w:lang w:eastAsia="zh-CN"/>
        </w:rPr>
      </w:pPr>
      <w:bookmarkStart w:id="14" w:name="_Ref37348822"/>
      <w:r>
        <w:rPr>
          <w:rFonts w:ascii="Times New Roman" w:eastAsia="宋体" w:hAnsi="Times New Roman" w:hint="eastAsia"/>
          <w:lang w:eastAsia="zh-CN"/>
        </w:rPr>
        <w:t>R</w:t>
      </w:r>
      <w:r>
        <w:rPr>
          <w:rFonts w:ascii="Times New Roman" w:eastAsia="宋体" w:hAnsi="Times New Roman"/>
          <w:lang w:eastAsia="zh-CN"/>
        </w:rPr>
        <w:t xml:space="preserve">AN 1 chairman notes, RAN1 #100-e, </w:t>
      </w:r>
      <w:r w:rsidRPr="00E66324">
        <w:rPr>
          <w:rFonts w:ascii="Times New Roman" w:eastAsia="宋体" w:hAnsi="Times New Roman"/>
          <w:lang w:eastAsia="zh-CN"/>
        </w:rPr>
        <w:t>February 24th – March 6th, 2020</w:t>
      </w:r>
      <w:r>
        <w:rPr>
          <w:rFonts w:ascii="Times New Roman" w:eastAsia="宋体" w:hAnsi="Times New Roman"/>
          <w:lang w:eastAsia="zh-CN"/>
        </w:rPr>
        <w:t>.</w:t>
      </w:r>
      <w:bookmarkEnd w:id="14"/>
    </w:p>
    <w:p w14:paraId="42022530" w14:textId="77777777" w:rsidR="00596D24" w:rsidRDefault="00596D24" w:rsidP="0047697D">
      <w:pPr>
        <w:pStyle w:val="a0"/>
        <w:numPr>
          <w:ilvl w:val="0"/>
          <w:numId w:val="11"/>
        </w:numPr>
        <w:rPr>
          <w:rFonts w:ascii="Times New Roman" w:eastAsia="宋体" w:hAnsi="Times New Roman"/>
          <w:lang w:eastAsia="zh-CN"/>
        </w:rPr>
      </w:pPr>
      <w:bookmarkStart w:id="15" w:name="_Ref40449377"/>
      <w:r w:rsidRPr="00596D24">
        <w:rPr>
          <w:rFonts w:ascii="Times New Roman" w:eastAsia="宋体" w:hAnsi="Times New Roman"/>
          <w:lang w:eastAsia="zh-CN"/>
        </w:rPr>
        <w:t>R1-2003361</w:t>
      </w:r>
      <w:r>
        <w:rPr>
          <w:rFonts w:ascii="Times New Roman" w:eastAsia="宋体" w:hAnsi="Times New Roman"/>
          <w:lang w:eastAsia="zh-CN"/>
        </w:rPr>
        <w:t xml:space="preserve">, RAN1 #100bis-e, </w:t>
      </w:r>
      <w:r w:rsidRPr="00133322">
        <w:rPr>
          <w:rFonts w:ascii="Times New Roman" w:eastAsia="宋体" w:hAnsi="Times New Roman"/>
          <w:lang w:eastAsia="zh-CN"/>
        </w:rPr>
        <w:t>May 25th – June 5th</w:t>
      </w:r>
      <w:r>
        <w:rPr>
          <w:rFonts w:ascii="Times New Roman" w:eastAsia="宋体" w:hAnsi="Times New Roman"/>
          <w:lang w:eastAsia="zh-CN"/>
        </w:rPr>
        <w:t>.</w:t>
      </w:r>
      <w:bookmarkEnd w:id="15"/>
    </w:p>
    <w:p w14:paraId="67597468" w14:textId="77777777" w:rsidR="00F64E44" w:rsidRPr="0047697D" w:rsidRDefault="005C78F6" w:rsidP="0047697D">
      <w:pPr>
        <w:pStyle w:val="a0"/>
        <w:numPr>
          <w:ilvl w:val="0"/>
          <w:numId w:val="11"/>
        </w:numPr>
        <w:rPr>
          <w:rFonts w:ascii="Times New Roman" w:eastAsia="宋体" w:hAnsi="Times New Roman"/>
          <w:lang w:eastAsia="zh-CN"/>
        </w:rPr>
      </w:pPr>
      <w:bookmarkStart w:id="16" w:name="_Ref37349153"/>
      <w:r w:rsidRPr="005C78F6">
        <w:rPr>
          <w:rFonts w:ascii="Times New Roman" w:eastAsia="宋体" w:hAnsi="Times New Roman"/>
          <w:lang w:eastAsia="zh-CN"/>
        </w:rPr>
        <w:t>R1-200</w:t>
      </w:r>
      <w:r w:rsidR="00133322">
        <w:rPr>
          <w:rFonts w:ascii="Times New Roman" w:eastAsia="宋体" w:hAnsi="Times New Roman"/>
          <w:lang w:eastAsia="zh-CN"/>
        </w:rPr>
        <w:t>3367</w:t>
      </w:r>
      <w:r w:rsidR="00053B4D">
        <w:rPr>
          <w:rFonts w:ascii="Times New Roman" w:eastAsia="宋体" w:hAnsi="Times New Roman"/>
          <w:lang w:eastAsia="zh-CN"/>
        </w:rPr>
        <w:t xml:space="preserve">, RAN1 #100bis-e, </w:t>
      </w:r>
      <w:r w:rsidR="00133322" w:rsidRPr="00133322">
        <w:rPr>
          <w:rFonts w:ascii="Times New Roman" w:eastAsia="宋体" w:hAnsi="Times New Roman"/>
          <w:lang w:eastAsia="zh-CN"/>
        </w:rPr>
        <w:t>May 25th – June 5th</w:t>
      </w:r>
      <w:r w:rsidR="00053B4D">
        <w:rPr>
          <w:rFonts w:ascii="Times New Roman" w:eastAsia="宋体" w:hAnsi="Times New Roman"/>
          <w:lang w:eastAsia="zh-CN"/>
        </w:rPr>
        <w:t>.</w:t>
      </w:r>
      <w:bookmarkEnd w:id="16"/>
    </w:p>
    <w:sectPr w:rsidR="00F64E44" w:rsidRPr="0047697D" w:rsidSect="002F6B2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B49DE" w14:textId="77777777" w:rsidR="00AD65E4" w:rsidRDefault="00AD65E4">
      <w:r>
        <w:separator/>
      </w:r>
    </w:p>
  </w:endnote>
  <w:endnote w:type="continuationSeparator" w:id="0">
    <w:p w14:paraId="07AAB06E" w14:textId="77777777" w:rsidR="00AD65E4" w:rsidRDefault="00AD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A5D2C" w14:textId="77777777" w:rsidR="00AD65E4" w:rsidRDefault="00AD65E4">
      <w:r>
        <w:separator/>
      </w:r>
    </w:p>
  </w:footnote>
  <w:footnote w:type="continuationSeparator" w:id="0">
    <w:p w14:paraId="252820D9" w14:textId="77777777" w:rsidR="00AD65E4" w:rsidRDefault="00AD6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6"/>
  </w:num>
  <w:num w:numId="3">
    <w:abstractNumId w:val="8"/>
  </w:num>
  <w:num w:numId="4">
    <w:abstractNumId w:val="3"/>
  </w:num>
  <w:num w:numId="5">
    <w:abstractNumId w:val="4"/>
  </w:num>
  <w:num w:numId="6">
    <w:abstractNumId w:val="7"/>
  </w:num>
  <w:num w:numId="7">
    <w:abstractNumId w:val="1"/>
  </w:num>
  <w:num w:numId="8">
    <w:abstractNumId w:val="2"/>
  </w:num>
  <w:num w:numId="9">
    <w:abstractNumId w:val="12"/>
  </w:num>
  <w:num w:numId="10">
    <w:abstractNumId w:val="10"/>
  </w:num>
  <w:num w:numId="11">
    <w:abstractNumId w:val="9"/>
  </w:num>
  <w:num w:numId="12">
    <w:abstractNumId w:val="11"/>
  </w:num>
  <w:num w:numId="13">
    <w:abstractNumId w:val="5"/>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190"/>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50E"/>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5E40"/>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914"/>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8E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03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semiHidden/>
    <w:rsid w:val="002F6B27"/>
    <w:rPr>
      <w:sz w:val="18"/>
      <w:szCs w:val="18"/>
    </w:rPr>
  </w:style>
  <w:style w:type="paragraph" w:styleId="af1">
    <w:name w:val="List"/>
    <w:basedOn w:val="a"/>
    <w:rsid w:val="002F6B27"/>
    <w:pPr>
      <w:ind w:left="283" w:hanging="283"/>
    </w:pPr>
  </w:style>
  <w:style w:type="paragraph" w:styleId="af3">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4">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5">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D7AE-91C2-499C-8931-530921B4E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1450</Words>
  <Characters>8269</Characters>
  <Application>Microsoft Office Word</Application>
  <DocSecurity>0</DocSecurity>
  <Lines>68</Lines>
  <Paragraphs>19</Paragraphs>
  <ScaleCrop>false</ScaleCrop>
  <Company>Vivo</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3</cp:revision>
  <cp:lastPrinted>2011-08-03T09:36:00Z</cp:lastPrinted>
  <dcterms:created xsi:type="dcterms:W3CDTF">2020-05-15T11:16:00Z</dcterms:created>
  <dcterms:modified xsi:type="dcterms:W3CDTF">2020-05-15T11:17:00Z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